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B3D" w:rsidRPr="00DD6FE1" w:rsidRDefault="00C46B3D" w:rsidP="00C46B3D">
      <w:pPr>
        <w:pStyle w:val="Cmsor2"/>
        <w:numPr>
          <w:ilvl w:val="0"/>
          <w:numId w:val="0"/>
        </w:numPr>
        <w:spacing w:before="60" w:after="0"/>
      </w:pPr>
      <w:bookmarkStart w:id="0" w:name="_Toc299624596"/>
      <w:bookmarkStart w:id="1" w:name="_Toc45701866"/>
      <w:r w:rsidRPr="00367EB0">
        <w:t xml:space="preserve">A képzés aktuális tanterve </w:t>
      </w:r>
      <w:bookmarkEnd w:id="0"/>
      <w:r w:rsidRPr="009E7C1D">
        <w:t>(az óra és vizsgaterv táblázatos összegzése)</w:t>
      </w:r>
      <w:bookmarkEnd w:id="1"/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"/>
        <w:gridCol w:w="2242"/>
        <w:gridCol w:w="1423"/>
        <w:gridCol w:w="1266"/>
        <w:gridCol w:w="1126"/>
        <w:gridCol w:w="1034"/>
        <w:gridCol w:w="1162"/>
        <w:gridCol w:w="1531"/>
      </w:tblGrid>
      <w:tr w:rsidR="00C46B3D" w:rsidTr="00BD0380">
        <w:trPr>
          <w:trHeight w:val="243"/>
        </w:trPr>
        <w:tc>
          <w:tcPr>
            <w:tcW w:w="2392" w:type="dxa"/>
            <w:gridSpan w:val="2"/>
            <w:vMerge w:val="restart"/>
            <w:shd w:val="clear" w:color="auto" w:fill="auto"/>
          </w:tcPr>
          <w:p w:rsidR="00C46B3D" w:rsidRPr="00121C20" w:rsidRDefault="00C46B3D" w:rsidP="00BD0380">
            <w:pPr>
              <w:pStyle w:val="Lbjegyzetszveg"/>
              <w:spacing w:before="0" w:after="0"/>
              <w:jc w:val="left"/>
              <w:rPr>
                <w:b/>
                <w:sz w:val="19"/>
                <w:szCs w:val="19"/>
              </w:rPr>
            </w:pPr>
            <w:r w:rsidRPr="00121C20">
              <w:rPr>
                <w:b/>
                <w:sz w:val="19"/>
                <w:szCs w:val="19"/>
              </w:rPr>
              <w:t>tantárgyak</w:t>
            </w:r>
            <w:r w:rsidRPr="00121C20">
              <w:rPr>
                <w:b/>
                <w:i/>
                <w:sz w:val="19"/>
                <w:szCs w:val="19"/>
              </w:rPr>
              <w:t xml:space="preserve"> </w:t>
            </w:r>
            <w:r w:rsidRPr="00121C20">
              <w:rPr>
                <w:b/>
                <w:sz w:val="19"/>
                <w:szCs w:val="19"/>
              </w:rPr>
              <w:t xml:space="preserve">- </w:t>
            </w:r>
            <w:r w:rsidRPr="00121C20">
              <w:rPr>
                <w:i/>
                <w:sz w:val="19"/>
                <w:szCs w:val="19"/>
              </w:rPr>
              <w:t>a vonatkozó KKK-</w:t>
            </w:r>
            <w:proofErr w:type="spellStart"/>
            <w:r w:rsidRPr="00121C20">
              <w:rPr>
                <w:i/>
                <w:sz w:val="19"/>
                <w:szCs w:val="19"/>
              </w:rPr>
              <w:t>ban</w:t>
            </w:r>
            <w:proofErr w:type="spellEnd"/>
            <w:r w:rsidRPr="00121C20">
              <w:rPr>
                <w:i/>
                <w:sz w:val="19"/>
                <w:szCs w:val="19"/>
              </w:rPr>
              <w:t xml:space="preserve"> meghatározott ismeretkörök alapján</w:t>
            </w:r>
          </w:p>
          <w:p w:rsidR="00C46B3D" w:rsidRDefault="00C46B3D" w:rsidP="00BD0380">
            <w:pPr>
              <w:jc w:val="left"/>
            </w:pPr>
            <w:r w:rsidRPr="00121C20">
              <w:rPr>
                <w:b/>
                <w:i/>
                <w:sz w:val="20"/>
                <w:szCs w:val="20"/>
              </w:rPr>
              <w:t>tantárgyfelelősök</w:t>
            </w:r>
          </w:p>
        </w:tc>
        <w:tc>
          <w:tcPr>
            <w:tcW w:w="4890" w:type="dxa"/>
            <w:gridSpan w:val="4"/>
            <w:shd w:val="clear" w:color="auto" w:fill="auto"/>
          </w:tcPr>
          <w:p w:rsidR="00C46B3D" w:rsidRDefault="00C46B3D" w:rsidP="00BD0380">
            <w:pPr>
              <w:jc w:val="center"/>
            </w:pPr>
            <w:r w:rsidRPr="00121C20">
              <w:rPr>
                <w:b/>
                <w:sz w:val="20"/>
                <w:szCs w:val="20"/>
              </w:rPr>
              <w:t>félévek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C46B3D" w:rsidRPr="00121C20" w:rsidRDefault="00C46B3D" w:rsidP="00BD0380">
            <w:pPr>
              <w:spacing w:before="0" w:after="0"/>
              <w:ind w:left="-57" w:right="-57"/>
              <w:jc w:val="center"/>
              <w:rPr>
                <w:sz w:val="19"/>
                <w:szCs w:val="19"/>
              </w:rPr>
            </w:pPr>
            <w:r w:rsidRPr="00121C20">
              <w:rPr>
                <w:b/>
                <w:sz w:val="19"/>
                <w:szCs w:val="19"/>
              </w:rPr>
              <w:t>tantárgy</w:t>
            </w:r>
          </w:p>
          <w:p w:rsidR="00C46B3D" w:rsidRPr="00121C20" w:rsidRDefault="00C46B3D" w:rsidP="00BD0380">
            <w:pPr>
              <w:spacing w:before="0" w:after="0"/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121C20">
              <w:rPr>
                <w:b/>
                <w:sz w:val="19"/>
                <w:szCs w:val="19"/>
              </w:rPr>
              <w:t>kreditértéke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C46B3D" w:rsidRPr="00121C20" w:rsidRDefault="00C46B3D" w:rsidP="00BD0380">
            <w:pPr>
              <w:spacing w:before="0" w:after="0"/>
              <w:ind w:left="-113" w:right="-113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számon</w:t>
            </w:r>
            <w:r w:rsidRPr="00121C20">
              <w:rPr>
                <w:b/>
                <w:sz w:val="19"/>
                <w:szCs w:val="19"/>
              </w:rPr>
              <w:t>kérés</w:t>
            </w:r>
          </w:p>
          <w:p w:rsidR="00C46B3D" w:rsidRPr="00121C20" w:rsidRDefault="00C46B3D" w:rsidP="00BD0380">
            <w:pPr>
              <w:spacing w:before="0" w:after="0"/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121C20">
              <w:rPr>
                <w:sz w:val="19"/>
                <w:szCs w:val="19"/>
              </w:rPr>
              <w:t>(</w:t>
            </w:r>
            <w:proofErr w:type="spellStart"/>
            <w:r w:rsidRPr="00121C20">
              <w:rPr>
                <w:sz w:val="19"/>
                <w:szCs w:val="19"/>
              </w:rPr>
              <w:t>koll</w:t>
            </w:r>
            <w:proofErr w:type="spellEnd"/>
            <w:r w:rsidRPr="00121C20">
              <w:rPr>
                <w:sz w:val="19"/>
                <w:szCs w:val="19"/>
              </w:rPr>
              <w:t xml:space="preserve"> / </w:t>
            </w:r>
            <w:proofErr w:type="spellStart"/>
            <w:r w:rsidRPr="00121C20">
              <w:rPr>
                <w:sz w:val="19"/>
                <w:szCs w:val="19"/>
              </w:rPr>
              <w:t>gyj</w:t>
            </w:r>
            <w:proofErr w:type="spellEnd"/>
            <w:r w:rsidRPr="00121C20">
              <w:rPr>
                <w:sz w:val="19"/>
                <w:szCs w:val="19"/>
              </w:rPr>
              <w:t xml:space="preserve"> /egyéb</w:t>
            </w:r>
            <w:r>
              <w:rPr>
                <w:sz w:val="19"/>
                <w:szCs w:val="19"/>
              </w:rPr>
              <w:t>)</w:t>
            </w:r>
          </w:p>
        </w:tc>
      </w:tr>
      <w:tr w:rsidR="00C46B3D" w:rsidTr="00BD0380">
        <w:tc>
          <w:tcPr>
            <w:tcW w:w="2392" w:type="dxa"/>
            <w:gridSpan w:val="2"/>
            <w:vMerge/>
            <w:shd w:val="clear" w:color="auto" w:fill="auto"/>
          </w:tcPr>
          <w:p w:rsidR="00C46B3D" w:rsidRDefault="00C46B3D" w:rsidP="00BD0380"/>
        </w:tc>
        <w:tc>
          <w:tcPr>
            <w:tcW w:w="1436" w:type="dxa"/>
            <w:shd w:val="clear" w:color="auto" w:fill="auto"/>
          </w:tcPr>
          <w:p w:rsidR="00C46B3D" w:rsidRPr="00121C20" w:rsidRDefault="00C46B3D" w:rsidP="00BD038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21C2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C46B3D" w:rsidRPr="00121C20" w:rsidRDefault="00C46B3D" w:rsidP="00BD038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21C20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134" w:type="dxa"/>
            <w:shd w:val="clear" w:color="auto" w:fill="auto"/>
          </w:tcPr>
          <w:p w:rsidR="00C46B3D" w:rsidRPr="00121C20" w:rsidRDefault="00C46B3D" w:rsidP="00BD038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21C20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044" w:type="dxa"/>
            <w:shd w:val="clear" w:color="auto" w:fill="auto"/>
          </w:tcPr>
          <w:p w:rsidR="00C46B3D" w:rsidRPr="00121C20" w:rsidRDefault="00C46B3D" w:rsidP="00BD038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21C20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105" w:type="dxa"/>
            <w:vMerge/>
            <w:shd w:val="clear" w:color="auto" w:fill="auto"/>
          </w:tcPr>
          <w:p w:rsidR="00C46B3D" w:rsidRDefault="00C46B3D" w:rsidP="00BD0380"/>
        </w:tc>
        <w:tc>
          <w:tcPr>
            <w:tcW w:w="1536" w:type="dxa"/>
            <w:vMerge/>
            <w:shd w:val="clear" w:color="auto" w:fill="auto"/>
          </w:tcPr>
          <w:p w:rsidR="00C46B3D" w:rsidRDefault="00C46B3D" w:rsidP="00BD0380"/>
        </w:tc>
      </w:tr>
      <w:tr w:rsidR="00C46B3D" w:rsidTr="00BD0380">
        <w:tc>
          <w:tcPr>
            <w:tcW w:w="2392" w:type="dxa"/>
            <w:gridSpan w:val="2"/>
            <w:vMerge/>
            <w:shd w:val="clear" w:color="auto" w:fill="auto"/>
          </w:tcPr>
          <w:p w:rsidR="00C46B3D" w:rsidRDefault="00C46B3D" w:rsidP="00BD0380"/>
        </w:tc>
        <w:tc>
          <w:tcPr>
            <w:tcW w:w="4890" w:type="dxa"/>
            <w:gridSpan w:val="4"/>
            <w:shd w:val="clear" w:color="auto" w:fill="auto"/>
          </w:tcPr>
          <w:p w:rsidR="00C46B3D" w:rsidRDefault="00C46B3D" w:rsidP="00BD0380">
            <w:pPr>
              <w:jc w:val="center"/>
            </w:pPr>
            <w:r w:rsidRPr="00121C20">
              <w:rPr>
                <w:b/>
                <w:sz w:val="20"/>
                <w:szCs w:val="20"/>
              </w:rPr>
              <w:t>tanóraszám (heti, ill. féléves), tanóratípus</w:t>
            </w:r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</w:rPr>
              <w:t>ea</w:t>
            </w:r>
            <w:proofErr w:type="spellEnd"/>
            <w:r w:rsidRPr="00121C20">
              <w:rPr>
                <w:b/>
                <w:sz w:val="20"/>
                <w:szCs w:val="20"/>
              </w:rPr>
              <w:t>/</w:t>
            </w:r>
            <w:proofErr w:type="spellStart"/>
            <w:r w:rsidRPr="00121C20">
              <w:rPr>
                <w:b/>
                <w:sz w:val="20"/>
                <w:szCs w:val="20"/>
              </w:rPr>
              <w:t>sz</w:t>
            </w:r>
            <w:proofErr w:type="spellEnd"/>
            <w:r w:rsidRPr="00121C20">
              <w:rPr>
                <w:b/>
                <w:sz w:val="20"/>
                <w:szCs w:val="20"/>
              </w:rPr>
              <w:t>/</w:t>
            </w:r>
            <w:proofErr w:type="spellStart"/>
            <w:r w:rsidRPr="00121C20">
              <w:rPr>
                <w:b/>
                <w:sz w:val="20"/>
                <w:szCs w:val="20"/>
              </w:rPr>
              <w:t>gy</w:t>
            </w:r>
            <w:proofErr w:type="spellEnd"/>
            <w:r w:rsidRPr="00121C20">
              <w:rPr>
                <w:b/>
                <w:sz w:val="20"/>
                <w:szCs w:val="20"/>
              </w:rPr>
              <w:t>/</w:t>
            </w:r>
            <w:proofErr w:type="spellStart"/>
            <w:r w:rsidRPr="00121C20">
              <w:rPr>
                <w:b/>
                <w:sz w:val="20"/>
                <w:szCs w:val="20"/>
              </w:rPr>
              <w:t>konz</w:t>
            </w:r>
            <w:proofErr w:type="spellEnd"/>
            <w:r w:rsidRPr="00121C2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05" w:type="dxa"/>
            <w:vMerge/>
            <w:shd w:val="clear" w:color="auto" w:fill="auto"/>
          </w:tcPr>
          <w:p w:rsidR="00C46B3D" w:rsidRDefault="00C46B3D" w:rsidP="00BD0380"/>
        </w:tc>
        <w:tc>
          <w:tcPr>
            <w:tcW w:w="1536" w:type="dxa"/>
            <w:vMerge/>
            <w:shd w:val="clear" w:color="auto" w:fill="auto"/>
          </w:tcPr>
          <w:p w:rsidR="00C46B3D" w:rsidRDefault="00C46B3D" w:rsidP="00BD0380"/>
        </w:tc>
      </w:tr>
      <w:tr w:rsidR="00C46B3D" w:rsidTr="00BD0380">
        <w:trPr>
          <w:gridBefore w:val="1"/>
          <w:wBefore w:w="139" w:type="dxa"/>
        </w:trPr>
        <w:tc>
          <w:tcPr>
            <w:tcW w:w="9784" w:type="dxa"/>
            <w:gridSpan w:val="7"/>
            <w:shd w:val="clear" w:color="auto" w:fill="auto"/>
          </w:tcPr>
          <w:p w:rsidR="00C46B3D" w:rsidRDefault="00C46B3D" w:rsidP="00BD0380">
            <w:r>
              <w:rPr>
                <w:b/>
                <w:i/>
                <w:sz w:val="20"/>
                <w:szCs w:val="20"/>
              </w:rPr>
              <w:t>Alapozó ismeretek – 11 kredit elvégzése kötelező</w:t>
            </w:r>
          </w:p>
        </w:tc>
      </w:tr>
      <w:tr w:rsidR="00C46B3D" w:rsidTr="00BD0380">
        <w:tc>
          <w:tcPr>
            <w:tcW w:w="2392" w:type="dxa"/>
            <w:gridSpan w:val="2"/>
            <w:shd w:val="clear" w:color="auto" w:fill="auto"/>
            <w:vAlign w:val="center"/>
          </w:tcPr>
          <w:p w:rsidR="00C46B3D" w:rsidRPr="00AC248E" w:rsidRDefault="008B36EB" w:rsidP="00BD0380">
            <w:p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Kánonjogi </w:t>
            </w:r>
            <w:proofErr w:type="gramStart"/>
            <w:r>
              <w:rPr>
                <w:sz w:val="18"/>
                <w:szCs w:val="18"/>
              </w:rPr>
              <w:t>m</w:t>
            </w:r>
            <w:r w:rsidR="00C46B3D" w:rsidRPr="00AC248E">
              <w:rPr>
                <w:sz w:val="18"/>
                <w:szCs w:val="18"/>
              </w:rPr>
              <w:t>etodológia</w:t>
            </w:r>
            <w:proofErr w:type="gramEnd"/>
          </w:p>
          <w:p w:rsidR="00C46B3D" w:rsidRPr="00AC248E" w:rsidRDefault="00C46B3D" w:rsidP="00BD0380">
            <w:pPr>
              <w:spacing w:before="0" w:after="0"/>
              <w:jc w:val="right"/>
              <w:rPr>
                <w:sz w:val="18"/>
                <w:szCs w:val="18"/>
              </w:rPr>
            </w:pPr>
            <w:r w:rsidRPr="00AC248E">
              <w:rPr>
                <w:sz w:val="18"/>
                <w:szCs w:val="18"/>
              </w:rPr>
              <w:t>Dr</w:t>
            </w:r>
            <w:r w:rsidR="008B36EB">
              <w:rPr>
                <w:sz w:val="18"/>
                <w:szCs w:val="18"/>
              </w:rPr>
              <w:t>. Szabó Péter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2/30 </w:t>
            </w:r>
            <w:proofErr w:type="spellStart"/>
            <w:r>
              <w:rPr>
                <w:sz w:val="18"/>
                <w:szCs w:val="18"/>
              </w:rPr>
              <w:t>ea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kollokvium</w:t>
            </w:r>
          </w:p>
        </w:tc>
      </w:tr>
      <w:tr w:rsidR="00C46B3D" w:rsidTr="00BD0380">
        <w:tc>
          <w:tcPr>
            <w:tcW w:w="2392" w:type="dxa"/>
            <w:gridSpan w:val="2"/>
            <w:shd w:val="clear" w:color="auto" w:fill="auto"/>
            <w:vAlign w:val="center"/>
          </w:tcPr>
          <w:p w:rsidR="00C46B3D" w:rsidRDefault="00C46B3D" w:rsidP="00BD0380">
            <w:p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417924">
              <w:rPr>
                <w:sz w:val="18"/>
                <w:szCs w:val="18"/>
              </w:rPr>
              <w:t>Jogfilozófia I.</w:t>
            </w:r>
          </w:p>
          <w:p w:rsidR="00C46B3D" w:rsidRPr="00AC248E" w:rsidRDefault="008B36EB" w:rsidP="00BD0380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Kuminetz</w:t>
            </w:r>
            <w:proofErr w:type="spellEnd"/>
            <w:r>
              <w:rPr>
                <w:sz w:val="18"/>
                <w:szCs w:val="18"/>
              </w:rPr>
              <w:t xml:space="preserve"> Géza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1/15 </w:t>
            </w:r>
            <w:proofErr w:type="spellStart"/>
            <w:r>
              <w:rPr>
                <w:sz w:val="18"/>
                <w:szCs w:val="18"/>
              </w:rPr>
              <w:t>ea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kollokvium</w:t>
            </w:r>
          </w:p>
        </w:tc>
      </w:tr>
      <w:tr w:rsidR="00C46B3D" w:rsidTr="00BD0380">
        <w:tc>
          <w:tcPr>
            <w:tcW w:w="2392" w:type="dxa"/>
            <w:gridSpan w:val="2"/>
            <w:shd w:val="clear" w:color="auto" w:fill="auto"/>
            <w:vAlign w:val="center"/>
          </w:tcPr>
          <w:p w:rsidR="00C46B3D" w:rsidRDefault="00C46B3D" w:rsidP="00BD0380">
            <w:p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417924">
              <w:rPr>
                <w:sz w:val="18"/>
                <w:szCs w:val="18"/>
              </w:rPr>
              <w:t>Jogfilozófia I</w:t>
            </w:r>
            <w:r>
              <w:rPr>
                <w:sz w:val="18"/>
                <w:szCs w:val="18"/>
              </w:rPr>
              <w:t>I</w:t>
            </w:r>
            <w:r w:rsidRPr="00417924">
              <w:rPr>
                <w:sz w:val="18"/>
                <w:szCs w:val="18"/>
              </w:rPr>
              <w:t>.</w:t>
            </w:r>
          </w:p>
          <w:p w:rsidR="00C46B3D" w:rsidRPr="00AC248E" w:rsidRDefault="008B36EB" w:rsidP="00BD0380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Kuminetz</w:t>
            </w:r>
            <w:proofErr w:type="spellEnd"/>
            <w:r>
              <w:rPr>
                <w:sz w:val="18"/>
                <w:szCs w:val="18"/>
              </w:rPr>
              <w:t xml:space="preserve"> Géza 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1/15 </w:t>
            </w:r>
            <w:proofErr w:type="spellStart"/>
            <w:r>
              <w:rPr>
                <w:sz w:val="18"/>
                <w:szCs w:val="18"/>
              </w:rPr>
              <w:t>ea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kollokvium</w:t>
            </w:r>
          </w:p>
        </w:tc>
      </w:tr>
      <w:tr w:rsidR="00C46B3D" w:rsidTr="00BD0380">
        <w:tc>
          <w:tcPr>
            <w:tcW w:w="2392" w:type="dxa"/>
            <w:gridSpan w:val="2"/>
            <w:shd w:val="clear" w:color="auto" w:fill="auto"/>
            <w:vAlign w:val="center"/>
          </w:tcPr>
          <w:p w:rsidR="00C46B3D" w:rsidRPr="005477A0" w:rsidRDefault="00C46B3D" w:rsidP="00BD0380">
            <w:pPr>
              <w:spacing w:before="0" w:after="0"/>
              <w:jc w:val="right"/>
              <w:rPr>
                <w:b/>
                <w:sz w:val="18"/>
                <w:szCs w:val="18"/>
              </w:rPr>
            </w:pPr>
            <w:r w:rsidRPr="005477A0">
              <w:rPr>
                <w:b/>
                <w:sz w:val="18"/>
                <w:szCs w:val="18"/>
              </w:rPr>
              <w:t>Összesen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46B3D" w:rsidRPr="005477A0" w:rsidRDefault="00C46B3D" w:rsidP="00BD03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3/45 </w:t>
            </w:r>
            <w:proofErr w:type="spellStart"/>
            <w:r>
              <w:rPr>
                <w:b/>
                <w:sz w:val="18"/>
                <w:szCs w:val="18"/>
              </w:rPr>
              <w:t>ea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C46B3D" w:rsidRPr="005477A0" w:rsidRDefault="00C46B3D" w:rsidP="00BD03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1/15 </w:t>
            </w:r>
            <w:proofErr w:type="spellStart"/>
            <w:r>
              <w:rPr>
                <w:b/>
                <w:sz w:val="18"/>
                <w:szCs w:val="18"/>
              </w:rPr>
              <w:t>ea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46B3D" w:rsidRPr="005477A0" w:rsidRDefault="00C46B3D" w:rsidP="00BD03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C46B3D" w:rsidRPr="005477A0" w:rsidRDefault="00C46B3D" w:rsidP="00BD03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C46B3D" w:rsidRPr="005477A0" w:rsidRDefault="00C46B3D" w:rsidP="00BD03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 kredit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C46B3D" w:rsidRPr="005477A0" w:rsidRDefault="00C46B3D" w:rsidP="00BD03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kollokvium</w:t>
            </w:r>
          </w:p>
        </w:tc>
      </w:tr>
      <w:tr w:rsidR="00C46B3D" w:rsidTr="00BD0380">
        <w:trPr>
          <w:gridBefore w:val="1"/>
          <w:wBefore w:w="139" w:type="dxa"/>
        </w:trPr>
        <w:tc>
          <w:tcPr>
            <w:tcW w:w="9784" w:type="dxa"/>
            <w:gridSpan w:val="7"/>
            <w:shd w:val="clear" w:color="auto" w:fill="auto"/>
            <w:vAlign w:val="center"/>
          </w:tcPr>
          <w:p w:rsidR="00C46B3D" w:rsidRDefault="00C46B3D" w:rsidP="00BD0380">
            <w:pPr>
              <w:rPr>
                <w:sz w:val="18"/>
                <w:szCs w:val="18"/>
              </w:rPr>
            </w:pPr>
            <w:r w:rsidRPr="005477A0">
              <w:rPr>
                <w:b/>
                <w:i/>
                <w:sz w:val="20"/>
                <w:szCs w:val="20"/>
              </w:rPr>
              <w:t>Kánonjogi tárgycsoport – 77 kredit elvégzése kötelező</w:t>
            </w:r>
          </w:p>
        </w:tc>
      </w:tr>
      <w:tr w:rsidR="00C46B3D" w:rsidTr="00BD0380">
        <w:tc>
          <w:tcPr>
            <w:tcW w:w="2392" w:type="dxa"/>
            <w:gridSpan w:val="2"/>
            <w:shd w:val="clear" w:color="auto" w:fill="auto"/>
            <w:vAlign w:val="center"/>
          </w:tcPr>
          <w:p w:rsidR="00C46B3D" w:rsidRDefault="00C46B3D" w:rsidP="00BD0380">
            <w:pPr>
              <w:suppressAutoHyphens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AC248E">
              <w:rPr>
                <w:sz w:val="18"/>
                <w:szCs w:val="18"/>
              </w:rPr>
              <w:t>. Forrásolvasási gyakorlat I.</w:t>
            </w:r>
          </w:p>
          <w:p w:rsidR="00C46B3D" w:rsidRPr="00AC248E" w:rsidRDefault="008B36EB" w:rsidP="00BD0380">
            <w:pPr>
              <w:suppressAutoHyphens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Keppinger Boglárka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1/15 </w:t>
            </w:r>
            <w:proofErr w:type="spellStart"/>
            <w:r>
              <w:rPr>
                <w:sz w:val="18"/>
                <w:szCs w:val="18"/>
              </w:rPr>
              <w:t>sz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gyakorlati jegy</w:t>
            </w:r>
          </w:p>
        </w:tc>
      </w:tr>
      <w:tr w:rsidR="00C46B3D" w:rsidTr="00BD0380">
        <w:tc>
          <w:tcPr>
            <w:tcW w:w="2392" w:type="dxa"/>
            <w:gridSpan w:val="2"/>
            <w:shd w:val="clear" w:color="auto" w:fill="auto"/>
            <w:vAlign w:val="center"/>
          </w:tcPr>
          <w:p w:rsidR="00C46B3D" w:rsidRDefault="00C46B3D" w:rsidP="00BD0380">
            <w:pPr>
              <w:suppressAutoHyphens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417924">
              <w:rPr>
                <w:sz w:val="18"/>
                <w:szCs w:val="18"/>
              </w:rPr>
              <w:t>Általános normák I.</w:t>
            </w:r>
          </w:p>
          <w:p w:rsidR="00C46B3D" w:rsidRPr="00AC248E" w:rsidRDefault="00C46B3D" w:rsidP="00BD0380">
            <w:pPr>
              <w:suppressAutoHyphens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 w:rsidR="008B36EB">
              <w:rPr>
                <w:sz w:val="18"/>
                <w:szCs w:val="18"/>
              </w:rPr>
              <w:t>Artner</w:t>
            </w:r>
            <w:proofErr w:type="spellEnd"/>
            <w:r w:rsidR="008B36EB">
              <w:rPr>
                <w:sz w:val="18"/>
                <w:szCs w:val="18"/>
              </w:rPr>
              <w:t xml:space="preserve"> Péter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2/30 </w:t>
            </w:r>
            <w:proofErr w:type="spellStart"/>
            <w:r>
              <w:rPr>
                <w:sz w:val="18"/>
                <w:szCs w:val="18"/>
              </w:rPr>
              <w:t>ea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kollokvium</w:t>
            </w:r>
          </w:p>
        </w:tc>
      </w:tr>
      <w:tr w:rsidR="00C46B3D" w:rsidTr="00BD0380">
        <w:tc>
          <w:tcPr>
            <w:tcW w:w="2392" w:type="dxa"/>
            <w:gridSpan w:val="2"/>
            <w:shd w:val="clear" w:color="auto" w:fill="auto"/>
            <w:vAlign w:val="center"/>
          </w:tcPr>
          <w:p w:rsidR="00C46B3D" w:rsidRDefault="00C46B3D" w:rsidP="00BD0380">
            <w:pPr>
              <w:suppressAutoHyphens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417924">
              <w:rPr>
                <w:sz w:val="18"/>
                <w:szCs w:val="18"/>
              </w:rPr>
              <w:t>Szentségi jog I.</w:t>
            </w:r>
          </w:p>
          <w:p w:rsidR="00C46B3D" w:rsidRPr="00AC248E" w:rsidRDefault="00C46B3D" w:rsidP="00BD0380">
            <w:pPr>
              <w:suppressAutoHyphens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Ujházi</w:t>
            </w:r>
            <w:proofErr w:type="spellEnd"/>
            <w:r>
              <w:rPr>
                <w:sz w:val="18"/>
                <w:szCs w:val="18"/>
              </w:rPr>
              <w:t xml:space="preserve"> Lóránd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2/30 </w:t>
            </w:r>
            <w:proofErr w:type="spellStart"/>
            <w:r>
              <w:rPr>
                <w:sz w:val="18"/>
                <w:szCs w:val="18"/>
              </w:rPr>
              <w:t>ea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kollokvium</w:t>
            </w:r>
          </w:p>
        </w:tc>
      </w:tr>
      <w:tr w:rsidR="00C46B3D" w:rsidTr="00BD0380">
        <w:tc>
          <w:tcPr>
            <w:tcW w:w="2392" w:type="dxa"/>
            <w:gridSpan w:val="2"/>
            <w:shd w:val="clear" w:color="auto" w:fill="auto"/>
            <w:vAlign w:val="center"/>
          </w:tcPr>
          <w:p w:rsidR="00C46B3D" w:rsidRPr="00451A81" w:rsidRDefault="00C46B3D" w:rsidP="00BD0380">
            <w:pPr>
              <w:suppressAutoHyphens/>
              <w:spacing w:before="0" w:after="0"/>
              <w:jc w:val="left"/>
              <w:rPr>
                <w:spacing w:val="-4"/>
                <w:sz w:val="18"/>
                <w:szCs w:val="18"/>
              </w:rPr>
            </w:pPr>
            <w:r w:rsidRPr="00451A81">
              <w:rPr>
                <w:spacing w:val="-4"/>
                <w:sz w:val="18"/>
                <w:szCs w:val="18"/>
              </w:rPr>
              <w:t>7. Egyházi alkotmányjog I.</w:t>
            </w:r>
          </w:p>
          <w:p w:rsidR="00C46B3D" w:rsidRPr="00AC248E" w:rsidRDefault="00C46B3D" w:rsidP="00BD0380">
            <w:pPr>
              <w:suppressAutoHyphens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Szabó Péter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2/30 </w:t>
            </w:r>
            <w:proofErr w:type="spellStart"/>
            <w:r>
              <w:rPr>
                <w:sz w:val="18"/>
                <w:szCs w:val="18"/>
              </w:rPr>
              <w:t>ea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kollokvium</w:t>
            </w:r>
          </w:p>
        </w:tc>
      </w:tr>
      <w:tr w:rsidR="00C46B3D" w:rsidTr="00BD0380">
        <w:tc>
          <w:tcPr>
            <w:tcW w:w="2392" w:type="dxa"/>
            <w:gridSpan w:val="2"/>
            <w:shd w:val="clear" w:color="auto" w:fill="auto"/>
            <w:vAlign w:val="center"/>
          </w:tcPr>
          <w:p w:rsidR="00C46B3D" w:rsidRDefault="00C46B3D" w:rsidP="00BD0380">
            <w:pPr>
              <w:suppressAutoHyphens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417924">
              <w:rPr>
                <w:sz w:val="18"/>
                <w:szCs w:val="18"/>
              </w:rPr>
              <w:t>Jogforrások története</w:t>
            </w:r>
          </w:p>
          <w:p w:rsidR="00C46B3D" w:rsidRPr="00AC248E" w:rsidRDefault="008B36EB" w:rsidP="00BD0380">
            <w:pPr>
              <w:suppressAutoHyphens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Kuminetz</w:t>
            </w:r>
            <w:proofErr w:type="spellEnd"/>
            <w:r>
              <w:rPr>
                <w:sz w:val="18"/>
                <w:szCs w:val="18"/>
              </w:rPr>
              <w:t xml:space="preserve"> Géza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2/30 </w:t>
            </w:r>
            <w:proofErr w:type="spellStart"/>
            <w:r>
              <w:rPr>
                <w:sz w:val="18"/>
                <w:szCs w:val="18"/>
              </w:rPr>
              <w:t>ea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kollokvium</w:t>
            </w:r>
          </w:p>
        </w:tc>
      </w:tr>
      <w:tr w:rsidR="00C46B3D" w:rsidTr="00BD0380">
        <w:tc>
          <w:tcPr>
            <w:tcW w:w="2392" w:type="dxa"/>
            <w:gridSpan w:val="2"/>
            <w:shd w:val="clear" w:color="auto" w:fill="auto"/>
            <w:vAlign w:val="center"/>
          </w:tcPr>
          <w:p w:rsidR="00C46B3D" w:rsidRDefault="00C46B3D" w:rsidP="00BD0380">
            <w:pPr>
              <w:suppressAutoHyphens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417924">
              <w:rPr>
                <w:sz w:val="18"/>
                <w:szCs w:val="18"/>
              </w:rPr>
              <w:t>Egyházi vagyonjog</w:t>
            </w:r>
          </w:p>
          <w:p w:rsidR="00C46B3D" w:rsidRPr="00AC248E" w:rsidRDefault="008B36EB" w:rsidP="00BD0380">
            <w:pPr>
              <w:suppressAutoHyphens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Ujházi</w:t>
            </w:r>
            <w:proofErr w:type="spellEnd"/>
            <w:r>
              <w:rPr>
                <w:sz w:val="18"/>
                <w:szCs w:val="18"/>
              </w:rPr>
              <w:t xml:space="preserve"> Lóránd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2/30 </w:t>
            </w:r>
            <w:proofErr w:type="spellStart"/>
            <w:r>
              <w:rPr>
                <w:sz w:val="18"/>
                <w:szCs w:val="18"/>
              </w:rPr>
              <w:t>ea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kollokvium</w:t>
            </w:r>
          </w:p>
        </w:tc>
      </w:tr>
      <w:tr w:rsidR="00C46B3D" w:rsidTr="00BD0380">
        <w:tc>
          <w:tcPr>
            <w:tcW w:w="2392" w:type="dxa"/>
            <w:gridSpan w:val="2"/>
            <w:shd w:val="clear" w:color="auto" w:fill="auto"/>
            <w:vAlign w:val="center"/>
          </w:tcPr>
          <w:p w:rsidR="00C46B3D" w:rsidRDefault="00C46B3D" w:rsidP="00BD0380">
            <w:pPr>
              <w:suppressAutoHyphens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AC248E">
              <w:rPr>
                <w:sz w:val="18"/>
                <w:szCs w:val="18"/>
              </w:rPr>
              <w:t xml:space="preserve">. Forrásolvasási gyakorlat </w:t>
            </w:r>
            <w:r>
              <w:rPr>
                <w:sz w:val="18"/>
                <w:szCs w:val="18"/>
              </w:rPr>
              <w:t>I</w:t>
            </w:r>
            <w:r w:rsidRPr="00AC248E">
              <w:rPr>
                <w:sz w:val="18"/>
                <w:szCs w:val="18"/>
              </w:rPr>
              <w:t>I.</w:t>
            </w:r>
          </w:p>
          <w:p w:rsidR="00C46B3D" w:rsidRPr="00AC248E" w:rsidRDefault="008B36EB" w:rsidP="00BD0380">
            <w:pPr>
              <w:suppressAutoHyphens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Keppinger Boglárka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1/15 </w:t>
            </w:r>
            <w:proofErr w:type="spellStart"/>
            <w:r>
              <w:rPr>
                <w:sz w:val="18"/>
                <w:szCs w:val="18"/>
              </w:rPr>
              <w:t>sz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gyakorlati jegy</w:t>
            </w:r>
          </w:p>
        </w:tc>
      </w:tr>
      <w:tr w:rsidR="00C46B3D" w:rsidTr="00BD0380">
        <w:tc>
          <w:tcPr>
            <w:tcW w:w="2392" w:type="dxa"/>
            <w:gridSpan w:val="2"/>
            <w:shd w:val="clear" w:color="auto" w:fill="auto"/>
            <w:vAlign w:val="center"/>
          </w:tcPr>
          <w:p w:rsidR="00C46B3D" w:rsidRDefault="00C46B3D" w:rsidP="00BD0380">
            <w:pPr>
              <w:suppressAutoHyphens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Pr="00417924">
              <w:rPr>
                <w:sz w:val="18"/>
                <w:szCs w:val="18"/>
              </w:rPr>
              <w:t xml:space="preserve">Általános normák </w:t>
            </w:r>
            <w:r>
              <w:rPr>
                <w:sz w:val="18"/>
                <w:szCs w:val="18"/>
              </w:rPr>
              <w:t>I</w:t>
            </w:r>
            <w:r w:rsidRPr="00417924">
              <w:rPr>
                <w:sz w:val="18"/>
                <w:szCs w:val="18"/>
              </w:rPr>
              <w:t>I.</w:t>
            </w:r>
          </w:p>
          <w:p w:rsidR="00C46B3D" w:rsidRPr="00AC248E" w:rsidRDefault="008B36EB" w:rsidP="00BD0380">
            <w:pPr>
              <w:suppressAutoHyphens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Szabó Péter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2/30 </w:t>
            </w:r>
            <w:proofErr w:type="spellStart"/>
            <w:r>
              <w:rPr>
                <w:sz w:val="18"/>
                <w:szCs w:val="18"/>
              </w:rPr>
              <w:t>ea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kollokvium</w:t>
            </w:r>
          </w:p>
        </w:tc>
      </w:tr>
      <w:tr w:rsidR="00C46B3D" w:rsidTr="00BD0380">
        <w:tc>
          <w:tcPr>
            <w:tcW w:w="2392" w:type="dxa"/>
            <w:gridSpan w:val="2"/>
            <w:shd w:val="clear" w:color="auto" w:fill="auto"/>
            <w:vAlign w:val="center"/>
          </w:tcPr>
          <w:p w:rsidR="00C46B3D" w:rsidRDefault="00C46B3D" w:rsidP="00BD0380">
            <w:pPr>
              <w:suppressAutoHyphens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 w:rsidRPr="00417924">
              <w:rPr>
                <w:sz w:val="18"/>
                <w:szCs w:val="18"/>
              </w:rPr>
              <w:t>Szentségi jog I</w:t>
            </w:r>
            <w:r>
              <w:rPr>
                <w:sz w:val="18"/>
                <w:szCs w:val="18"/>
              </w:rPr>
              <w:t>I</w:t>
            </w:r>
            <w:r w:rsidRPr="00417924">
              <w:rPr>
                <w:sz w:val="18"/>
                <w:szCs w:val="18"/>
              </w:rPr>
              <w:t>.</w:t>
            </w:r>
          </w:p>
          <w:p w:rsidR="00C46B3D" w:rsidRPr="00AC248E" w:rsidRDefault="00C46B3D" w:rsidP="00BD0380">
            <w:pPr>
              <w:suppressAutoHyphens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Ujházi</w:t>
            </w:r>
            <w:proofErr w:type="spellEnd"/>
            <w:r>
              <w:rPr>
                <w:sz w:val="18"/>
                <w:szCs w:val="18"/>
              </w:rPr>
              <w:t xml:space="preserve"> Lóránd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2/30 </w:t>
            </w:r>
            <w:proofErr w:type="spellStart"/>
            <w:r>
              <w:rPr>
                <w:sz w:val="18"/>
                <w:szCs w:val="18"/>
              </w:rPr>
              <w:t>ea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kollokvium</w:t>
            </w:r>
          </w:p>
        </w:tc>
      </w:tr>
      <w:tr w:rsidR="00C46B3D" w:rsidTr="00BD0380">
        <w:tc>
          <w:tcPr>
            <w:tcW w:w="2392" w:type="dxa"/>
            <w:gridSpan w:val="2"/>
            <w:shd w:val="clear" w:color="auto" w:fill="auto"/>
            <w:vAlign w:val="center"/>
          </w:tcPr>
          <w:p w:rsidR="00C46B3D" w:rsidRDefault="00C46B3D" w:rsidP="00BD0380">
            <w:pPr>
              <w:suppressAutoHyphens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 </w:t>
            </w:r>
            <w:r w:rsidRPr="00417924">
              <w:rPr>
                <w:sz w:val="18"/>
                <w:szCs w:val="18"/>
              </w:rPr>
              <w:t xml:space="preserve">Egyházi alkotmányjog </w:t>
            </w:r>
            <w:r>
              <w:rPr>
                <w:sz w:val="18"/>
                <w:szCs w:val="18"/>
              </w:rPr>
              <w:t>I</w:t>
            </w:r>
            <w:r w:rsidRPr="00417924">
              <w:rPr>
                <w:sz w:val="18"/>
                <w:szCs w:val="18"/>
              </w:rPr>
              <w:t>I.</w:t>
            </w:r>
          </w:p>
          <w:p w:rsidR="00C46B3D" w:rsidRPr="00AC248E" w:rsidRDefault="00C46B3D" w:rsidP="00BD0380">
            <w:pPr>
              <w:suppressAutoHyphens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Szabó Péter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2/30 </w:t>
            </w:r>
            <w:proofErr w:type="spellStart"/>
            <w:r>
              <w:rPr>
                <w:sz w:val="18"/>
                <w:szCs w:val="18"/>
              </w:rPr>
              <w:t>ea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kollokvium</w:t>
            </w:r>
          </w:p>
        </w:tc>
      </w:tr>
      <w:tr w:rsidR="00C46B3D" w:rsidTr="00BD0380">
        <w:tc>
          <w:tcPr>
            <w:tcW w:w="2392" w:type="dxa"/>
            <w:gridSpan w:val="2"/>
            <w:shd w:val="clear" w:color="auto" w:fill="auto"/>
            <w:vAlign w:val="center"/>
          </w:tcPr>
          <w:p w:rsidR="00C46B3D" w:rsidRDefault="00C46B3D" w:rsidP="00BD0380">
            <w:pPr>
              <w:suppressAutoHyphens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 </w:t>
            </w:r>
            <w:r w:rsidRPr="00417924">
              <w:rPr>
                <w:sz w:val="18"/>
                <w:szCs w:val="18"/>
              </w:rPr>
              <w:t>Eljárásjog I.</w:t>
            </w:r>
          </w:p>
          <w:p w:rsidR="00C46B3D" w:rsidRPr="00AC248E" w:rsidRDefault="00C46B3D" w:rsidP="00BD0380">
            <w:pPr>
              <w:suppressAutoHyphens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Artner</w:t>
            </w:r>
            <w:proofErr w:type="spellEnd"/>
            <w:r>
              <w:rPr>
                <w:sz w:val="18"/>
                <w:szCs w:val="18"/>
              </w:rPr>
              <w:t xml:space="preserve"> Péter Oszkár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2/30 </w:t>
            </w:r>
            <w:proofErr w:type="spellStart"/>
            <w:r>
              <w:rPr>
                <w:sz w:val="18"/>
                <w:szCs w:val="18"/>
              </w:rPr>
              <w:t>ea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kollokvium</w:t>
            </w:r>
          </w:p>
        </w:tc>
      </w:tr>
      <w:tr w:rsidR="00C46B3D" w:rsidTr="00BD0380">
        <w:tc>
          <w:tcPr>
            <w:tcW w:w="2392" w:type="dxa"/>
            <w:gridSpan w:val="2"/>
            <w:shd w:val="clear" w:color="auto" w:fill="auto"/>
            <w:vAlign w:val="center"/>
          </w:tcPr>
          <w:p w:rsidR="00C46B3D" w:rsidRDefault="00C46B3D" w:rsidP="00BD0380">
            <w:pPr>
              <w:suppressAutoHyphens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15. </w:t>
            </w:r>
            <w:r w:rsidRPr="009D231A">
              <w:rPr>
                <w:sz w:val="18"/>
                <w:szCs w:val="18"/>
              </w:rPr>
              <w:t>Egyházi intézménytörténet</w:t>
            </w:r>
          </w:p>
          <w:p w:rsidR="00C46B3D" w:rsidRPr="00AC248E" w:rsidRDefault="008B36EB" w:rsidP="00BD0380">
            <w:pPr>
              <w:suppressAutoHyphens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Kuminetz</w:t>
            </w:r>
            <w:proofErr w:type="spellEnd"/>
            <w:r>
              <w:rPr>
                <w:sz w:val="18"/>
                <w:szCs w:val="18"/>
              </w:rPr>
              <w:t xml:space="preserve"> Géza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2/30 </w:t>
            </w:r>
            <w:proofErr w:type="spellStart"/>
            <w:r>
              <w:rPr>
                <w:sz w:val="18"/>
                <w:szCs w:val="18"/>
              </w:rPr>
              <w:t>ea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kollokvium</w:t>
            </w:r>
          </w:p>
        </w:tc>
      </w:tr>
      <w:tr w:rsidR="00C46B3D" w:rsidTr="00BD0380">
        <w:tc>
          <w:tcPr>
            <w:tcW w:w="2392" w:type="dxa"/>
            <w:gridSpan w:val="2"/>
            <w:shd w:val="clear" w:color="auto" w:fill="auto"/>
            <w:vAlign w:val="center"/>
          </w:tcPr>
          <w:p w:rsidR="00C46B3D" w:rsidRDefault="00C46B3D" w:rsidP="00BD0380">
            <w:pPr>
              <w:suppressAutoHyphens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16. </w:t>
            </w:r>
            <w:r w:rsidRPr="009D231A">
              <w:rPr>
                <w:sz w:val="18"/>
                <w:szCs w:val="18"/>
              </w:rPr>
              <w:t>Szent Rend</w:t>
            </w:r>
          </w:p>
          <w:p w:rsidR="00C46B3D" w:rsidRPr="00AC248E" w:rsidRDefault="00C46B3D" w:rsidP="00BD0380">
            <w:pPr>
              <w:suppressAutoHyphens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Ujházi</w:t>
            </w:r>
            <w:proofErr w:type="spellEnd"/>
            <w:r>
              <w:rPr>
                <w:sz w:val="18"/>
                <w:szCs w:val="18"/>
              </w:rPr>
              <w:t xml:space="preserve"> Lóránd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2/30 </w:t>
            </w:r>
            <w:proofErr w:type="spellStart"/>
            <w:r>
              <w:rPr>
                <w:sz w:val="18"/>
                <w:szCs w:val="18"/>
              </w:rPr>
              <w:t>ea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kollokvium</w:t>
            </w:r>
          </w:p>
        </w:tc>
      </w:tr>
      <w:tr w:rsidR="00C46B3D" w:rsidTr="00BD0380">
        <w:tc>
          <w:tcPr>
            <w:tcW w:w="2392" w:type="dxa"/>
            <w:gridSpan w:val="2"/>
            <w:shd w:val="clear" w:color="auto" w:fill="auto"/>
            <w:vAlign w:val="center"/>
          </w:tcPr>
          <w:p w:rsidR="00C46B3D" w:rsidRDefault="00C46B3D" w:rsidP="00BD0380">
            <w:pPr>
              <w:suppressAutoHyphens/>
              <w:spacing w:before="0" w:after="0"/>
              <w:jc w:val="left"/>
              <w:rPr>
                <w:sz w:val="18"/>
                <w:szCs w:val="18"/>
              </w:rPr>
            </w:pPr>
            <w:r>
              <w:br w:type="page"/>
            </w:r>
            <w:r>
              <w:rPr>
                <w:sz w:val="18"/>
                <w:szCs w:val="18"/>
              </w:rPr>
              <w:t>17</w:t>
            </w:r>
            <w:r w:rsidRPr="00AC248E">
              <w:rPr>
                <w:sz w:val="18"/>
                <w:szCs w:val="18"/>
              </w:rPr>
              <w:t xml:space="preserve">. Forrásolvasási gyakorlat </w:t>
            </w:r>
            <w:r>
              <w:rPr>
                <w:sz w:val="18"/>
                <w:szCs w:val="18"/>
              </w:rPr>
              <w:t>II</w:t>
            </w:r>
            <w:r w:rsidRPr="00AC248E">
              <w:rPr>
                <w:sz w:val="18"/>
                <w:szCs w:val="18"/>
              </w:rPr>
              <w:t>I.</w:t>
            </w:r>
          </w:p>
          <w:p w:rsidR="00C46B3D" w:rsidRPr="00AC248E" w:rsidRDefault="008B36EB" w:rsidP="00BD0380">
            <w:pPr>
              <w:suppressAutoHyphens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Keppinger Boglárka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1/15 </w:t>
            </w:r>
            <w:proofErr w:type="spellStart"/>
            <w:r>
              <w:rPr>
                <w:sz w:val="18"/>
                <w:szCs w:val="18"/>
              </w:rPr>
              <w:t>sz</w:t>
            </w:r>
            <w:proofErr w:type="spellEnd"/>
          </w:p>
        </w:tc>
        <w:tc>
          <w:tcPr>
            <w:tcW w:w="1044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gyakorlati jegy</w:t>
            </w:r>
          </w:p>
        </w:tc>
      </w:tr>
      <w:tr w:rsidR="00C46B3D" w:rsidTr="00BD0380">
        <w:tc>
          <w:tcPr>
            <w:tcW w:w="2392" w:type="dxa"/>
            <w:gridSpan w:val="2"/>
            <w:shd w:val="clear" w:color="auto" w:fill="auto"/>
            <w:vAlign w:val="center"/>
          </w:tcPr>
          <w:p w:rsidR="00C46B3D" w:rsidRDefault="00C46B3D" w:rsidP="00BD0380">
            <w:pPr>
              <w:suppressAutoHyphens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18. </w:t>
            </w:r>
            <w:r w:rsidRPr="00417924">
              <w:rPr>
                <w:sz w:val="18"/>
                <w:szCs w:val="18"/>
              </w:rPr>
              <w:t xml:space="preserve">Egyházi alkotmányjog </w:t>
            </w:r>
            <w:r>
              <w:rPr>
                <w:sz w:val="18"/>
                <w:szCs w:val="18"/>
              </w:rPr>
              <w:t>II</w:t>
            </w:r>
            <w:r w:rsidRPr="00417924">
              <w:rPr>
                <w:sz w:val="18"/>
                <w:szCs w:val="18"/>
              </w:rPr>
              <w:t>I.</w:t>
            </w:r>
          </w:p>
          <w:p w:rsidR="00C46B3D" w:rsidRPr="00AC248E" w:rsidRDefault="00C46B3D" w:rsidP="00BD0380">
            <w:pPr>
              <w:suppressAutoHyphens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Szabó Péter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2/30 </w:t>
            </w:r>
            <w:proofErr w:type="spellStart"/>
            <w:r>
              <w:rPr>
                <w:sz w:val="18"/>
                <w:szCs w:val="18"/>
              </w:rPr>
              <w:t>ea</w:t>
            </w:r>
            <w:proofErr w:type="spellEnd"/>
          </w:p>
        </w:tc>
        <w:tc>
          <w:tcPr>
            <w:tcW w:w="1044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kollokvium</w:t>
            </w:r>
          </w:p>
        </w:tc>
      </w:tr>
      <w:tr w:rsidR="00C46B3D" w:rsidTr="00BD0380">
        <w:tc>
          <w:tcPr>
            <w:tcW w:w="2392" w:type="dxa"/>
            <w:gridSpan w:val="2"/>
            <w:shd w:val="clear" w:color="auto" w:fill="auto"/>
            <w:vAlign w:val="center"/>
          </w:tcPr>
          <w:p w:rsidR="00C46B3D" w:rsidRDefault="00C46B3D" w:rsidP="00BD0380">
            <w:pPr>
              <w:suppressAutoHyphens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19. </w:t>
            </w:r>
            <w:r w:rsidRPr="00417924">
              <w:rPr>
                <w:sz w:val="18"/>
                <w:szCs w:val="18"/>
              </w:rPr>
              <w:t>Eljárásjog I</w:t>
            </w:r>
            <w:r>
              <w:rPr>
                <w:sz w:val="18"/>
                <w:szCs w:val="18"/>
              </w:rPr>
              <w:t>I</w:t>
            </w:r>
            <w:r w:rsidRPr="00417924">
              <w:rPr>
                <w:sz w:val="18"/>
                <w:szCs w:val="18"/>
              </w:rPr>
              <w:t>.</w:t>
            </w:r>
          </w:p>
          <w:p w:rsidR="00C46B3D" w:rsidRPr="00AC248E" w:rsidRDefault="00C46B3D" w:rsidP="00BD0380">
            <w:pPr>
              <w:suppressAutoHyphens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Artner</w:t>
            </w:r>
            <w:proofErr w:type="spellEnd"/>
            <w:r>
              <w:rPr>
                <w:sz w:val="18"/>
                <w:szCs w:val="18"/>
              </w:rPr>
              <w:t xml:space="preserve"> Péter Oszkár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2/30 </w:t>
            </w:r>
            <w:proofErr w:type="spellStart"/>
            <w:r>
              <w:rPr>
                <w:sz w:val="18"/>
                <w:szCs w:val="18"/>
              </w:rPr>
              <w:t>ea</w:t>
            </w:r>
            <w:proofErr w:type="spellEnd"/>
          </w:p>
        </w:tc>
        <w:tc>
          <w:tcPr>
            <w:tcW w:w="1044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kollokvium</w:t>
            </w:r>
          </w:p>
        </w:tc>
      </w:tr>
      <w:tr w:rsidR="00C46B3D" w:rsidTr="00BD0380">
        <w:tc>
          <w:tcPr>
            <w:tcW w:w="2392" w:type="dxa"/>
            <w:gridSpan w:val="2"/>
            <w:shd w:val="clear" w:color="auto" w:fill="auto"/>
            <w:vAlign w:val="center"/>
          </w:tcPr>
          <w:p w:rsidR="00C46B3D" w:rsidRDefault="00C46B3D" w:rsidP="00BD0380">
            <w:pPr>
              <w:keepNext/>
              <w:suppressAutoHyphens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20. </w:t>
            </w:r>
            <w:r w:rsidRPr="00FF2030">
              <w:rPr>
                <w:sz w:val="18"/>
                <w:szCs w:val="18"/>
              </w:rPr>
              <w:t>Egyházi büntetőjog I.</w:t>
            </w:r>
          </w:p>
          <w:p w:rsidR="00C46B3D" w:rsidRPr="00AC248E" w:rsidRDefault="008B36EB" w:rsidP="00BD0380">
            <w:pPr>
              <w:suppressAutoHyphens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Artner</w:t>
            </w:r>
            <w:proofErr w:type="spellEnd"/>
            <w:r>
              <w:rPr>
                <w:sz w:val="18"/>
                <w:szCs w:val="18"/>
              </w:rPr>
              <w:t xml:space="preserve"> Péter Oszkár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1/15 </w:t>
            </w:r>
            <w:proofErr w:type="spellStart"/>
            <w:r>
              <w:rPr>
                <w:sz w:val="18"/>
                <w:szCs w:val="18"/>
              </w:rPr>
              <w:t>ea</w:t>
            </w:r>
            <w:proofErr w:type="spellEnd"/>
          </w:p>
        </w:tc>
        <w:tc>
          <w:tcPr>
            <w:tcW w:w="1044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kollokvium</w:t>
            </w:r>
          </w:p>
        </w:tc>
      </w:tr>
      <w:tr w:rsidR="00C46B3D" w:rsidTr="00BD0380">
        <w:tc>
          <w:tcPr>
            <w:tcW w:w="2392" w:type="dxa"/>
            <w:gridSpan w:val="2"/>
            <w:shd w:val="clear" w:color="auto" w:fill="auto"/>
            <w:vAlign w:val="center"/>
          </w:tcPr>
          <w:p w:rsidR="00C46B3D" w:rsidRDefault="00C46B3D" w:rsidP="00BD0380">
            <w:pPr>
              <w:suppressAutoHyphens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21. </w:t>
            </w:r>
            <w:r w:rsidRPr="00FF2030">
              <w:rPr>
                <w:sz w:val="18"/>
                <w:szCs w:val="18"/>
              </w:rPr>
              <w:t>Házasságjog I.</w:t>
            </w:r>
          </w:p>
          <w:p w:rsidR="00C46B3D" w:rsidRPr="00AC248E" w:rsidRDefault="008B36EB" w:rsidP="00BD0380">
            <w:pPr>
              <w:suppressAutoHyphens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Ujházi</w:t>
            </w:r>
            <w:proofErr w:type="spellEnd"/>
            <w:r>
              <w:rPr>
                <w:sz w:val="18"/>
                <w:szCs w:val="18"/>
              </w:rPr>
              <w:t xml:space="preserve"> Lóránd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2/30 </w:t>
            </w:r>
            <w:proofErr w:type="spellStart"/>
            <w:r>
              <w:rPr>
                <w:sz w:val="18"/>
                <w:szCs w:val="18"/>
              </w:rPr>
              <w:t>ea</w:t>
            </w:r>
            <w:proofErr w:type="spellEnd"/>
          </w:p>
        </w:tc>
        <w:tc>
          <w:tcPr>
            <w:tcW w:w="1044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kollokvium</w:t>
            </w:r>
          </w:p>
        </w:tc>
      </w:tr>
    </w:tbl>
    <w:p w:rsidR="00C46B3D" w:rsidRDefault="00C46B3D" w:rsidP="00C46B3D">
      <w:r>
        <w:br w:type="page"/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"/>
        <w:gridCol w:w="2253"/>
        <w:gridCol w:w="1436"/>
        <w:gridCol w:w="1276"/>
        <w:gridCol w:w="1134"/>
        <w:gridCol w:w="1044"/>
        <w:gridCol w:w="1105"/>
        <w:gridCol w:w="1536"/>
      </w:tblGrid>
      <w:tr w:rsidR="00C46B3D" w:rsidTr="00BD0380">
        <w:tc>
          <w:tcPr>
            <w:tcW w:w="2392" w:type="dxa"/>
            <w:gridSpan w:val="2"/>
            <w:shd w:val="clear" w:color="auto" w:fill="auto"/>
            <w:vAlign w:val="center"/>
          </w:tcPr>
          <w:p w:rsidR="00C46B3D" w:rsidRDefault="00C46B3D" w:rsidP="00BD0380">
            <w:pPr>
              <w:suppressAutoHyphens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</w:t>
            </w:r>
            <w:r w:rsidRPr="00AC248E">
              <w:rPr>
                <w:sz w:val="18"/>
                <w:szCs w:val="18"/>
              </w:rPr>
              <w:t xml:space="preserve">. Forrásolvasási gyakorlat </w:t>
            </w:r>
            <w:r>
              <w:rPr>
                <w:sz w:val="18"/>
                <w:szCs w:val="18"/>
              </w:rPr>
              <w:t>IV</w:t>
            </w:r>
            <w:r w:rsidRPr="00AC248E">
              <w:rPr>
                <w:sz w:val="18"/>
                <w:szCs w:val="18"/>
              </w:rPr>
              <w:t>.</w:t>
            </w:r>
          </w:p>
          <w:p w:rsidR="00C46B3D" w:rsidRPr="00AC248E" w:rsidRDefault="008B36EB" w:rsidP="00BD0380">
            <w:pPr>
              <w:suppressAutoHyphens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Keppinger Boglárka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1/15 </w:t>
            </w:r>
            <w:proofErr w:type="spellStart"/>
            <w:r>
              <w:rPr>
                <w:sz w:val="18"/>
                <w:szCs w:val="18"/>
              </w:rPr>
              <w:t>sz</w:t>
            </w:r>
            <w:proofErr w:type="spellEnd"/>
          </w:p>
        </w:tc>
        <w:tc>
          <w:tcPr>
            <w:tcW w:w="1105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gyakorlati jegy</w:t>
            </w:r>
          </w:p>
        </w:tc>
      </w:tr>
      <w:tr w:rsidR="00C46B3D" w:rsidTr="00BD0380">
        <w:tc>
          <w:tcPr>
            <w:tcW w:w="2392" w:type="dxa"/>
            <w:gridSpan w:val="2"/>
            <w:shd w:val="clear" w:color="auto" w:fill="auto"/>
            <w:vAlign w:val="center"/>
          </w:tcPr>
          <w:p w:rsidR="00C46B3D" w:rsidRDefault="00C46B3D" w:rsidP="00BD0380">
            <w:pPr>
              <w:suppressAutoHyphens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23. </w:t>
            </w:r>
            <w:r w:rsidRPr="00417924">
              <w:rPr>
                <w:sz w:val="18"/>
                <w:szCs w:val="18"/>
              </w:rPr>
              <w:t>Eljárásjog I</w:t>
            </w:r>
            <w:r>
              <w:rPr>
                <w:sz w:val="18"/>
                <w:szCs w:val="18"/>
              </w:rPr>
              <w:t>II</w:t>
            </w:r>
            <w:r w:rsidRPr="00417924">
              <w:rPr>
                <w:sz w:val="18"/>
                <w:szCs w:val="18"/>
              </w:rPr>
              <w:t>.</w:t>
            </w:r>
          </w:p>
          <w:p w:rsidR="00C46B3D" w:rsidRPr="00AC248E" w:rsidRDefault="00C46B3D" w:rsidP="00BD0380">
            <w:pPr>
              <w:suppressAutoHyphens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Artner</w:t>
            </w:r>
            <w:proofErr w:type="spellEnd"/>
            <w:r>
              <w:rPr>
                <w:sz w:val="18"/>
                <w:szCs w:val="18"/>
              </w:rPr>
              <w:t xml:space="preserve"> Péter Oszkár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2/30 </w:t>
            </w:r>
            <w:proofErr w:type="spellStart"/>
            <w:r>
              <w:rPr>
                <w:sz w:val="18"/>
                <w:szCs w:val="18"/>
              </w:rPr>
              <w:t>ea</w:t>
            </w:r>
            <w:proofErr w:type="spellEnd"/>
          </w:p>
        </w:tc>
        <w:tc>
          <w:tcPr>
            <w:tcW w:w="1105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kollokvium</w:t>
            </w:r>
          </w:p>
        </w:tc>
      </w:tr>
      <w:tr w:rsidR="00C46B3D" w:rsidTr="00BD0380">
        <w:tc>
          <w:tcPr>
            <w:tcW w:w="2392" w:type="dxa"/>
            <w:gridSpan w:val="2"/>
            <w:shd w:val="clear" w:color="auto" w:fill="auto"/>
            <w:vAlign w:val="center"/>
          </w:tcPr>
          <w:p w:rsidR="00C46B3D" w:rsidRPr="00451A81" w:rsidRDefault="00C46B3D" w:rsidP="00BD0380">
            <w:pPr>
              <w:suppressAutoHyphens/>
              <w:spacing w:before="0" w:after="0"/>
              <w:jc w:val="left"/>
              <w:rPr>
                <w:spacing w:val="-4"/>
                <w:sz w:val="18"/>
                <w:szCs w:val="18"/>
              </w:rPr>
            </w:pPr>
            <w:r w:rsidRPr="00451A81">
              <w:rPr>
                <w:spacing w:val="-4"/>
                <w:sz w:val="18"/>
                <w:szCs w:val="18"/>
              </w:rPr>
              <w:t>24. Egyházi büntetőjog II.</w:t>
            </w:r>
          </w:p>
          <w:p w:rsidR="00C46B3D" w:rsidRPr="00AC248E" w:rsidRDefault="008B36EB" w:rsidP="00BD0380">
            <w:pPr>
              <w:suppressAutoHyphens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Artner</w:t>
            </w:r>
            <w:proofErr w:type="spellEnd"/>
            <w:r>
              <w:rPr>
                <w:sz w:val="18"/>
                <w:szCs w:val="18"/>
              </w:rPr>
              <w:t xml:space="preserve"> Péter Oszkár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1/15 </w:t>
            </w:r>
            <w:proofErr w:type="spellStart"/>
            <w:r>
              <w:rPr>
                <w:sz w:val="18"/>
                <w:szCs w:val="18"/>
              </w:rPr>
              <w:t>ea</w:t>
            </w:r>
            <w:proofErr w:type="spellEnd"/>
          </w:p>
        </w:tc>
        <w:tc>
          <w:tcPr>
            <w:tcW w:w="1105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kollokvium</w:t>
            </w:r>
          </w:p>
        </w:tc>
      </w:tr>
      <w:tr w:rsidR="00C46B3D" w:rsidTr="00BD0380">
        <w:tc>
          <w:tcPr>
            <w:tcW w:w="2392" w:type="dxa"/>
            <w:gridSpan w:val="2"/>
            <w:shd w:val="clear" w:color="auto" w:fill="auto"/>
            <w:vAlign w:val="center"/>
          </w:tcPr>
          <w:p w:rsidR="00C46B3D" w:rsidRDefault="00C46B3D" w:rsidP="00BD0380">
            <w:pPr>
              <w:suppressAutoHyphens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25. </w:t>
            </w:r>
            <w:r w:rsidRPr="00FF2030">
              <w:rPr>
                <w:sz w:val="18"/>
                <w:szCs w:val="18"/>
              </w:rPr>
              <w:t>Házasságjog I</w:t>
            </w:r>
            <w:r>
              <w:rPr>
                <w:sz w:val="18"/>
                <w:szCs w:val="18"/>
              </w:rPr>
              <w:t>I</w:t>
            </w:r>
            <w:r w:rsidRPr="00FF2030">
              <w:rPr>
                <w:sz w:val="18"/>
                <w:szCs w:val="18"/>
              </w:rPr>
              <w:t>.</w:t>
            </w:r>
          </w:p>
          <w:p w:rsidR="00C46B3D" w:rsidRPr="00AC248E" w:rsidRDefault="008B36EB" w:rsidP="00BD0380">
            <w:pPr>
              <w:suppressAutoHyphens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Ujházi</w:t>
            </w:r>
            <w:proofErr w:type="spellEnd"/>
            <w:r>
              <w:rPr>
                <w:sz w:val="18"/>
                <w:szCs w:val="18"/>
              </w:rPr>
              <w:t xml:space="preserve"> Lóránd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2/30 </w:t>
            </w:r>
            <w:proofErr w:type="spellStart"/>
            <w:r>
              <w:rPr>
                <w:sz w:val="18"/>
                <w:szCs w:val="18"/>
              </w:rPr>
              <w:t>ea</w:t>
            </w:r>
            <w:proofErr w:type="spellEnd"/>
          </w:p>
        </w:tc>
        <w:tc>
          <w:tcPr>
            <w:tcW w:w="1105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kollokvium</w:t>
            </w:r>
          </w:p>
        </w:tc>
      </w:tr>
      <w:tr w:rsidR="00C46B3D" w:rsidTr="00BD0380">
        <w:tc>
          <w:tcPr>
            <w:tcW w:w="2392" w:type="dxa"/>
            <w:gridSpan w:val="2"/>
            <w:shd w:val="clear" w:color="auto" w:fill="auto"/>
            <w:vAlign w:val="center"/>
          </w:tcPr>
          <w:p w:rsidR="00C46B3D" w:rsidRDefault="00C46B3D" w:rsidP="00BD0380">
            <w:pPr>
              <w:suppressAutoHyphens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26. </w:t>
            </w:r>
            <w:r w:rsidRPr="00EF7AF9">
              <w:rPr>
                <w:sz w:val="18"/>
                <w:szCs w:val="18"/>
              </w:rPr>
              <w:t>Az Egyház tanító feladata</w:t>
            </w:r>
          </w:p>
          <w:p w:rsidR="00C46B3D" w:rsidRPr="00AC248E" w:rsidRDefault="00C46B3D" w:rsidP="00BD0380">
            <w:pPr>
              <w:suppressAutoHyphens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Szabó Péter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2/30 </w:t>
            </w:r>
            <w:proofErr w:type="spellStart"/>
            <w:r>
              <w:rPr>
                <w:sz w:val="18"/>
                <w:szCs w:val="18"/>
              </w:rPr>
              <w:t>ea</w:t>
            </w:r>
            <w:proofErr w:type="spellEnd"/>
          </w:p>
        </w:tc>
        <w:tc>
          <w:tcPr>
            <w:tcW w:w="1105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C46B3D" w:rsidRPr="00AC248E" w:rsidRDefault="00C46B3D" w:rsidP="00B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kollokvium</w:t>
            </w:r>
          </w:p>
        </w:tc>
      </w:tr>
      <w:tr w:rsidR="00C46B3D" w:rsidTr="00BD0380">
        <w:tc>
          <w:tcPr>
            <w:tcW w:w="2392" w:type="dxa"/>
            <w:gridSpan w:val="2"/>
            <w:shd w:val="clear" w:color="auto" w:fill="auto"/>
            <w:vAlign w:val="center"/>
          </w:tcPr>
          <w:p w:rsidR="00C46B3D" w:rsidRPr="00EF7AF9" w:rsidRDefault="00C46B3D" w:rsidP="00BD0380">
            <w:pPr>
              <w:spacing w:before="0" w:after="0"/>
              <w:jc w:val="right"/>
              <w:rPr>
                <w:b/>
                <w:sz w:val="20"/>
                <w:szCs w:val="20"/>
              </w:rPr>
            </w:pPr>
            <w:r w:rsidRPr="00EF7AF9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46B3D" w:rsidRDefault="00C46B3D" w:rsidP="00BD0380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10/150 </w:t>
            </w:r>
            <w:proofErr w:type="spellStart"/>
            <w:r>
              <w:rPr>
                <w:b/>
                <w:sz w:val="20"/>
                <w:szCs w:val="20"/>
              </w:rPr>
              <w:t>ea</w:t>
            </w:r>
            <w:proofErr w:type="spellEnd"/>
          </w:p>
          <w:p w:rsidR="00C46B3D" w:rsidRPr="00EF7AF9" w:rsidRDefault="00C46B3D" w:rsidP="00BD0380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1/15 </w:t>
            </w:r>
            <w:proofErr w:type="spellStart"/>
            <w:r>
              <w:rPr>
                <w:b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C46B3D" w:rsidRDefault="00C46B3D" w:rsidP="00BD0380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12/180 </w:t>
            </w:r>
            <w:proofErr w:type="spellStart"/>
            <w:r>
              <w:rPr>
                <w:b/>
                <w:sz w:val="20"/>
                <w:szCs w:val="20"/>
              </w:rPr>
              <w:t>ea</w:t>
            </w:r>
            <w:proofErr w:type="spellEnd"/>
          </w:p>
          <w:p w:rsidR="00C46B3D" w:rsidRPr="00EF7AF9" w:rsidRDefault="00C46B3D" w:rsidP="00BD0380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1/15 </w:t>
            </w:r>
            <w:proofErr w:type="spellStart"/>
            <w:r>
              <w:rPr>
                <w:b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46B3D" w:rsidRDefault="00C46B3D" w:rsidP="00BD0380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7/105 </w:t>
            </w:r>
            <w:proofErr w:type="spellStart"/>
            <w:r>
              <w:rPr>
                <w:b/>
                <w:sz w:val="20"/>
                <w:szCs w:val="20"/>
              </w:rPr>
              <w:t>ea</w:t>
            </w:r>
            <w:proofErr w:type="spellEnd"/>
          </w:p>
          <w:p w:rsidR="00C46B3D" w:rsidRPr="00EF7AF9" w:rsidRDefault="00C46B3D" w:rsidP="00BD0380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1/15 </w:t>
            </w:r>
            <w:proofErr w:type="spellStart"/>
            <w:r>
              <w:rPr>
                <w:b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044" w:type="dxa"/>
            <w:shd w:val="clear" w:color="auto" w:fill="auto"/>
            <w:vAlign w:val="center"/>
          </w:tcPr>
          <w:p w:rsidR="00C46B3D" w:rsidRDefault="00C46B3D" w:rsidP="00BD0380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7/105 </w:t>
            </w:r>
            <w:proofErr w:type="spellStart"/>
            <w:r>
              <w:rPr>
                <w:b/>
                <w:sz w:val="20"/>
                <w:szCs w:val="20"/>
              </w:rPr>
              <w:t>ea</w:t>
            </w:r>
            <w:proofErr w:type="spellEnd"/>
          </w:p>
          <w:p w:rsidR="00C46B3D" w:rsidRPr="00EF7AF9" w:rsidRDefault="00C46B3D" w:rsidP="00BD0380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1/15 </w:t>
            </w:r>
            <w:proofErr w:type="spellStart"/>
            <w:r>
              <w:rPr>
                <w:b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105" w:type="dxa"/>
            <w:shd w:val="clear" w:color="auto" w:fill="auto"/>
            <w:vAlign w:val="center"/>
          </w:tcPr>
          <w:p w:rsidR="00C46B3D" w:rsidRPr="00EF7AF9" w:rsidRDefault="00C46B3D" w:rsidP="00BD0380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 kredit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C46B3D" w:rsidRDefault="00C46B3D" w:rsidP="00BD0380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 kollokvium</w:t>
            </w:r>
          </w:p>
          <w:p w:rsidR="00C46B3D" w:rsidRPr="00EF7AF9" w:rsidRDefault="00C46B3D" w:rsidP="00BD0380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gyakorlati jegy</w:t>
            </w:r>
          </w:p>
        </w:tc>
      </w:tr>
      <w:tr w:rsidR="00C46B3D" w:rsidTr="00BD0380">
        <w:trPr>
          <w:gridBefore w:val="1"/>
          <w:wBefore w:w="139" w:type="dxa"/>
          <w:trHeight w:val="436"/>
        </w:trPr>
        <w:tc>
          <w:tcPr>
            <w:tcW w:w="9784" w:type="dxa"/>
            <w:gridSpan w:val="7"/>
            <w:shd w:val="clear" w:color="auto" w:fill="auto"/>
            <w:vAlign w:val="center"/>
          </w:tcPr>
          <w:p w:rsidR="00C46B3D" w:rsidRPr="00EF7AF9" w:rsidRDefault="00C46B3D" w:rsidP="00BD0380">
            <w:pPr>
              <w:rPr>
                <w:b/>
                <w:sz w:val="20"/>
                <w:szCs w:val="20"/>
              </w:rPr>
            </w:pPr>
            <w:r w:rsidRPr="002461BB">
              <w:rPr>
                <w:b/>
                <w:i/>
                <w:sz w:val="20"/>
                <w:szCs w:val="20"/>
              </w:rPr>
              <w:t>Nyelvi tárgycsoport – 12 kredit elvégzése kötelező</w:t>
            </w:r>
          </w:p>
        </w:tc>
      </w:tr>
      <w:tr w:rsidR="00C46B3D" w:rsidTr="00BD0380">
        <w:tc>
          <w:tcPr>
            <w:tcW w:w="2392" w:type="dxa"/>
            <w:gridSpan w:val="2"/>
            <w:shd w:val="clear" w:color="auto" w:fill="auto"/>
            <w:vAlign w:val="center"/>
          </w:tcPr>
          <w:p w:rsidR="00C46B3D" w:rsidRDefault="00C46B3D" w:rsidP="00BD0380">
            <w:pPr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 </w:t>
            </w:r>
            <w:r w:rsidRPr="00AC248E">
              <w:rPr>
                <w:sz w:val="18"/>
                <w:szCs w:val="18"/>
              </w:rPr>
              <w:t>Latin nyelv I.</w:t>
            </w:r>
          </w:p>
          <w:p w:rsidR="00C46B3D" w:rsidRPr="00AC248E" w:rsidRDefault="008B36EB" w:rsidP="00BD0380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Keppinger Boglárka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46B3D" w:rsidRPr="00BA6C23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2/30 </w:t>
            </w:r>
            <w:proofErr w:type="spellStart"/>
            <w:r>
              <w:rPr>
                <w:sz w:val="18"/>
                <w:szCs w:val="18"/>
              </w:rPr>
              <w:t>sz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C46B3D" w:rsidRPr="00BA6C23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46B3D" w:rsidRPr="00BA6C23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C46B3D" w:rsidRPr="00BA6C23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kollokvium</w:t>
            </w:r>
          </w:p>
        </w:tc>
      </w:tr>
      <w:tr w:rsidR="00C46B3D" w:rsidTr="00BD0380">
        <w:tc>
          <w:tcPr>
            <w:tcW w:w="2392" w:type="dxa"/>
            <w:gridSpan w:val="2"/>
            <w:shd w:val="clear" w:color="auto" w:fill="auto"/>
            <w:vAlign w:val="center"/>
          </w:tcPr>
          <w:p w:rsidR="00C46B3D" w:rsidRDefault="00C46B3D" w:rsidP="00BD0380">
            <w:pPr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28. </w:t>
            </w:r>
            <w:r w:rsidRPr="00AC248E">
              <w:rPr>
                <w:sz w:val="18"/>
                <w:szCs w:val="18"/>
              </w:rPr>
              <w:t>Latin nyelv I</w:t>
            </w:r>
            <w:r>
              <w:rPr>
                <w:sz w:val="18"/>
                <w:szCs w:val="18"/>
              </w:rPr>
              <w:t>I</w:t>
            </w:r>
            <w:r w:rsidRPr="00AC248E">
              <w:rPr>
                <w:sz w:val="18"/>
                <w:szCs w:val="18"/>
              </w:rPr>
              <w:t>.</w:t>
            </w:r>
          </w:p>
          <w:p w:rsidR="00C46B3D" w:rsidRPr="00AC248E" w:rsidRDefault="008B36EB" w:rsidP="00BD0380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Keppinger Boglárka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46B3D" w:rsidRPr="00BA6C23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46B3D" w:rsidRPr="00BA6C23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2/30 </w:t>
            </w:r>
            <w:proofErr w:type="spellStart"/>
            <w:r>
              <w:rPr>
                <w:sz w:val="18"/>
                <w:szCs w:val="18"/>
              </w:rPr>
              <w:t>sz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46B3D" w:rsidRPr="00BA6C23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C46B3D" w:rsidRPr="00BA6C23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kollokvium</w:t>
            </w:r>
          </w:p>
        </w:tc>
      </w:tr>
      <w:tr w:rsidR="00C46B3D" w:rsidTr="00BD0380">
        <w:tc>
          <w:tcPr>
            <w:tcW w:w="2392" w:type="dxa"/>
            <w:gridSpan w:val="2"/>
            <w:shd w:val="clear" w:color="auto" w:fill="auto"/>
            <w:vAlign w:val="center"/>
          </w:tcPr>
          <w:p w:rsidR="00C46B3D" w:rsidRDefault="00C46B3D" w:rsidP="00BD0380">
            <w:pPr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29. </w:t>
            </w:r>
            <w:r w:rsidRPr="00AC248E">
              <w:rPr>
                <w:sz w:val="18"/>
                <w:szCs w:val="18"/>
              </w:rPr>
              <w:t>Latin nyelv I</w:t>
            </w:r>
            <w:r>
              <w:rPr>
                <w:sz w:val="18"/>
                <w:szCs w:val="18"/>
              </w:rPr>
              <w:t>II</w:t>
            </w:r>
            <w:r w:rsidRPr="00AC248E">
              <w:rPr>
                <w:sz w:val="18"/>
                <w:szCs w:val="18"/>
              </w:rPr>
              <w:t>.</w:t>
            </w:r>
          </w:p>
          <w:p w:rsidR="00C46B3D" w:rsidRPr="00AC248E" w:rsidRDefault="008B36EB" w:rsidP="00BD0380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Keppinger Boglárka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46B3D" w:rsidRPr="00BA6C23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46B3D" w:rsidRPr="00BA6C23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46B3D" w:rsidRPr="00BA6C23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2/30 </w:t>
            </w:r>
            <w:proofErr w:type="spellStart"/>
            <w:r>
              <w:rPr>
                <w:sz w:val="18"/>
                <w:szCs w:val="18"/>
              </w:rPr>
              <w:t>sz</w:t>
            </w:r>
            <w:proofErr w:type="spellEnd"/>
          </w:p>
        </w:tc>
        <w:tc>
          <w:tcPr>
            <w:tcW w:w="1044" w:type="dxa"/>
            <w:shd w:val="clear" w:color="auto" w:fill="auto"/>
            <w:vAlign w:val="center"/>
          </w:tcPr>
          <w:p w:rsidR="00C46B3D" w:rsidRPr="00BA6C23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kollokvium</w:t>
            </w:r>
          </w:p>
        </w:tc>
      </w:tr>
      <w:tr w:rsidR="00C46B3D" w:rsidTr="00BD0380">
        <w:tc>
          <w:tcPr>
            <w:tcW w:w="2392" w:type="dxa"/>
            <w:gridSpan w:val="2"/>
            <w:shd w:val="clear" w:color="auto" w:fill="auto"/>
            <w:vAlign w:val="center"/>
          </w:tcPr>
          <w:p w:rsidR="00C46B3D" w:rsidRDefault="00C46B3D" w:rsidP="00BD0380">
            <w:pPr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30. </w:t>
            </w:r>
            <w:r w:rsidRPr="00AC248E">
              <w:rPr>
                <w:sz w:val="18"/>
                <w:szCs w:val="18"/>
              </w:rPr>
              <w:t>Latin nyelv I</w:t>
            </w:r>
            <w:r>
              <w:rPr>
                <w:sz w:val="18"/>
                <w:szCs w:val="18"/>
              </w:rPr>
              <w:t>V</w:t>
            </w:r>
            <w:r w:rsidRPr="00AC248E">
              <w:rPr>
                <w:sz w:val="18"/>
                <w:szCs w:val="18"/>
              </w:rPr>
              <w:t>.</w:t>
            </w:r>
          </w:p>
          <w:p w:rsidR="00C46B3D" w:rsidRPr="00AC248E" w:rsidRDefault="008B36EB" w:rsidP="00BD0380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Keppinger Boglárka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46B3D" w:rsidRPr="00BA6C23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46B3D" w:rsidRPr="00BA6C23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46B3D" w:rsidRPr="00BA6C23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C46B3D" w:rsidRPr="00BA6C23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2/30 </w:t>
            </w:r>
            <w:proofErr w:type="spellStart"/>
            <w:r>
              <w:rPr>
                <w:sz w:val="18"/>
                <w:szCs w:val="18"/>
              </w:rPr>
              <w:t>sz</w:t>
            </w:r>
            <w:proofErr w:type="spellEnd"/>
          </w:p>
        </w:tc>
        <w:tc>
          <w:tcPr>
            <w:tcW w:w="1105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C46B3D" w:rsidRPr="00AC248E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kollokvium</w:t>
            </w:r>
          </w:p>
        </w:tc>
      </w:tr>
      <w:tr w:rsidR="00C46B3D" w:rsidTr="00BD0380">
        <w:tc>
          <w:tcPr>
            <w:tcW w:w="2392" w:type="dxa"/>
            <w:gridSpan w:val="2"/>
            <w:shd w:val="clear" w:color="auto" w:fill="auto"/>
            <w:vAlign w:val="center"/>
          </w:tcPr>
          <w:p w:rsidR="00C46B3D" w:rsidRPr="00EF7AF9" w:rsidRDefault="00C46B3D" w:rsidP="00BD0380">
            <w:pPr>
              <w:spacing w:before="0" w:after="0"/>
              <w:jc w:val="right"/>
              <w:rPr>
                <w:b/>
                <w:sz w:val="20"/>
                <w:szCs w:val="20"/>
              </w:rPr>
            </w:pPr>
            <w:r w:rsidRPr="00EF7AF9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46B3D" w:rsidRPr="00BA6C23" w:rsidRDefault="00C46B3D" w:rsidP="00BD0380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 xml:space="preserve">2/30 </w:t>
            </w:r>
            <w:proofErr w:type="spellStart"/>
            <w:r>
              <w:rPr>
                <w:b/>
                <w:sz w:val="18"/>
                <w:szCs w:val="18"/>
              </w:rPr>
              <w:t>sz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46B3D" w:rsidRPr="00BA6C23" w:rsidRDefault="00C46B3D" w:rsidP="00BD0380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2/30 </w:t>
            </w:r>
            <w:proofErr w:type="spellStart"/>
            <w:r>
              <w:rPr>
                <w:b/>
                <w:sz w:val="18"/>
                <w:szCs w:val="18"/>
              </w:rPr>
              <w:t>sz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46B3D" w:rsidRPr="00BA6C23" w:rsidRDefault="00C46B3D" w:rsidP="00BD0380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2/30 </w:t>
            </w:r>
            <w:proofErr w:type="spellStart"/>
            <w:r>
              <w:rPr>
                <w:b/>
                <w:sz w:val="18"/>
                <w:szCs w:val="18"/>
              </w:rPr>
              <w:t>sz</w:t>
            </w:r>
            <w:proofErr w:type="spellEnd"/>
          </w:p>
        </w:tc>
        <w:tc>
          <w:tcPr>
            <w:tcW w:w="1044" w:type="dxa"/>
            <w:shd w:val="clear" w:color="auto" w:fill="auto"/>
          </w:tcPr>
          <w:p w:rsidR="00C46B3D" w:rsidRPr="00BA6C23" w:rsidRDefault="00C46B3D" w:rsidP="00BD0380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2/30 </w:t>
            </w:r>
            <w:proofErr w:type="spellStart"/>
            <w:r>
              <w:rPr>
                <w:b/>
                <w:sz w:val="18"/>
                <w:szCs w:val="18"/>
              </w:rPr>
              <w:t>sz</w:t>
            </w:r>
            <w:proofErr w:type="spellEnd"/>
          </w:p>
        </w:tc>
        <w:tc>
          <w:tcPr>
            <w:tcW w:w="1105" w:type="dxa"/>
            <w:shd w:val="clear" w:color="auto" w:fill="auto"/>
            <w:vAlign w:val="center"/>
          </w:tcPr>
          <w:p w:rsidR="00C46B3D" w:rsidRPr="00EF7AF9" w:rsidRDefault="00C46B3D" w:rsidP="00BD0380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 kredit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C46B3D" w:rsidRPr="00BA6C23" w:rsidRDefault="00C46B3D" w:rsidP="00BD0380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BA6C23">
              <w:rPr>
                <w:b/>
                <w:sz w:val="18"/>
                <w:szCs w:val="18"/>
              </w:rPr>
              <w:t>4 kollokvium</w:t>
            </w:r>
          </w:p>
        </w:tc>
      </w:tr>
      <w:tr w:rsidR="00C46B3D" w:rsidTr="00BD0380">
        <w:trPr>
          <w:gridBefore w:val="1"/>
          <w:wBefore w:w="139" w:type="dxa"/>
        </w:trPr>
        <w:tc>
          <w:tcPr>
            <w:tcW w:w="9784" w:type="dxa"/>
            <w:gridSpan w:val="7"/>
            <w:shd w:val="clear" w:color="auto" w:fill="auto"/>
          </w:tcPr>
          <w:p w:rsidR="00C46B3D" w:rsidRPr="00F422CC" w:rsidRDefault="00C46B3D" w:rsidP="00BD0380">
            <w:pPr>
              <w:rPr>
                <w:sz w:val="18"/>
                <w:szCs w:val="18"/>
              </w:rPr>
            </w:pPr>
            <w:r w:rsidRPr="00F422CC">
              <w:rPr>
                <w:b/>
                <w:i/>
                <w:sz w:val="18"/>
                <w:szCs w:val="18"/>
              </w:rPr>
              <w:t>Szemináriumi gyakorlat I. tárgycsoport- 2 kredit elvégzése kötelező</w:t>
            </w:r>
          </w:p>
        </w:tc>
      </w:tr>
      <w:tr w:rsidR="00C46B3D" w:rsidTr="00BD0380">
        <w:tc>
          <w:tcPr>
            <w:tcW w:w="2392" w:type="dxa"/>
            <w:gridSpan w:val="2"/>
            <w:shd w:val="clear" w:color="auto" w:fill="auto"/>
            <w:vAlign w:val="center"/>
          </w:tcPr>
          <w:p w:rsidR="00C46B3D" w:rsidRPr="00787F9D" w:rsidRDefault="00C46B3D" w:rsidP="00BD0380">
            <w:pPr>
              <w:spacing w:before="0" w:after="0"/>
              <w:jc w:val="left"/>
              <w:rPr>
                <w:spacing w:val="-4"/>
                <w:sz w:val="18"/>
                <w:szCs w:val="18"/>
              </w:rPr>
            </w:pPr>
            <w:r w:rsidRPr="00787F9D">
              <w:rPr>
                <w:spacing w:val="-4"/>
                <w:sz w:val="18"/>
                <w:szCs w:val="18"/>
              </w:rPr>
              <w:t>Szemináriumi gyakorlat I.</w:t>
            </w:r>
          </w:p>
          <w:p w:rsidR="00C46B3D" w:rsidRPr="00FF2030" w:rsidRDefault="00C46B3D" w:rsidP="00BD0380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Artner</w:t>
            </w:r>
            <w:proofErr w:type="spellEnd"/>
            <w:r>
              <w:rPr>
                <w:sz w:val="18"/>
                <w:szCs w:val="18"/>
              </w:rPr>
              <w:t xml:space="preserve"> Péter Oszkár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46B3D" w:rsidRPr="00FF2030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46B3D" w:rsidRPr="00FF2030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46B3D" w:rsidRPr="00FF2030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1/15 </w:t>
            </w:r>
            <w:proofErr w:type="spellStart"/>
            <w:r>
              <w:rPr>
                <w:sz w:val="18"/>
                <w:szCs w:val="18"/>
              </w:rPr>
              <w:t>sz</w:t>
            </w:r>
            <w:proofErr w:type="spellEnd"/>
          </w:p>
        </w:tc>
        <w:tc>
          <w:tcPr>
            <w:tcW w:w="1044" w:type="dxa"/>
            <w:shd w:val="clear" w:color="auto" w:fill="auto"/>
            <w:vAlign w:val="center"/>
          </w:tcPr>
          <w:p w:rsidR="00C46B3D" w:rsidRPr="00FF2030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C46B3D" w:rsidRPr="00FF2030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C46B3D" w:rsidRPr="00FF2030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gyakorlati jegy</w:t>
            </w:r>
          </w:p>
        </w:tc>
      </w:tr>
      <w:tr w:rsidR="00C46B3D" w:rsidTr="00BD0380">
        <w:tc>
          <w:tcPr>
            <w:tcW w:w="2392" w:type="dxa"/>
            <w:gridSpan w:val="2"/>
            <w:shd w:val="clear" w:color="auto" w:fill="auto"/>
            <w:vAlign w:val="center"/>
          </w:tcPr>
          <w:p w:rsidR="00C46B3D" w:rsidRPr="00787F9D" w:rsidRDefault="00C46B3D" w:rsidP="00BD0380">
            <w:pPr>
              <w:spacing w:before="0" w:after="0"/>
              <w:jc w:val="left"/>
              <w:rPr>
                <w:spacing w:val="-4"/>
                <w:sz w:val="18"/>
                <w:szCs w:val="18"/>
              </w:rPr>
            </w:pPr>
            <w:r w:rsidRPr="00787F9D">
              <w:rPr>
                <w:spacing w:val="-4"/>
                <w:sz w:val="18"/>
                <w:szCs w:val="18"/>
              </w:rPr>
              <w:t>Szemináriumi gyakorlat I.</w:t>
            </w:r>
          </w:p>
          <w:p w:rsidR="00C46B3D" w:rsidRPr="00FF2030" w:rsidRDefault="00C46B3D" w:rsidP="00BD0380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Kuminetz</w:t>
            </w:r>
            <w:proofErr w:type="spellEnd"/>
            <w:r>
              <w:rPr>
                <w:sz w:val="18"/>
                <w:szCs w:val="18"/>
              </w:rPr>
              <w:t xml:space="preserve"> Géza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46B3D" w:rsidRPr="00FF2030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46B3D" w:rsidRPr="00FF2030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46B3D" w:rsidRPr="00FF2030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1/15 </w:t>
            </w:r>
            <w:proofErr w:type="spellStart"/>
            <w:r>
              <w:rPr>
                <w:sz w:val="18"/>
                <w:szCs w:val="18"/>
              </w:rPr>
              <w:t>sz</w:t>
            </w:r>
            <w:proofErr w:type="spellEnd"/>
          </w:p>
        </w:tc>
        <w:tc>
          <w:tcPr>
            <w:tcW w:w="1044" w:type="dxa"/>
            <w:shd w:val="clear" w:color="auto" w:fill="auto"/>
            <w:vAlign w:val="center"/>
          </w:tcPr>
          <w:p w:rsidR="00C46B3D" w:rsidRPr="00FF2030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C46B3D" w:rsidRPr="00FF2030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C46B3D" w:rsidRPr="00FF2030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gyakorlati jegy</w:t>
            </w:r>
          </w:p>
        </w:tc>
      </w:tr>
      <w:tr w:rsidR="00C46B3D" w:rsidTr="00BD0380">
        <w:tc>
          <w:tcPr>
            <w:tcW w:w="2392" w:type="dxa"/>
            <w:gridSpan w:val="2"/>
            <w:shd w:val="clear" w:color="auto" w:fill="auto"/>
            <w:vAlign w:val="center"/>
          </w:tcPr>
          <w:p w:rsidR="00C46B3D" w:rsidRPr="00787F9D" w:rsidRDefault="00C46B3D" w:rsidP="00BD0380">
            <w:pPr>
              <w:spacing w:before="0" w:after="0"/>
              <w:jc w:val="left"/>
              <w:rPr>
                <w:spacing w:val="-4"/>
                <w:sz w:val="18"/>
                <w:szCs w:val="18"/>
              </w:rPr>
            </w:pPr>
            <w:r w:rsidRPr="00787F9D">
              <w:rPr>
                <w:spacing w:val="-4"/>
                <w:sz w:val="18"/>
                <w:szCs w:val="18"/>
              </w:rPr>
              <w:t>Szemináriumi gyakorlat I.</w:t>
            </w:r>
          </w:p>
          <w:p w:rsidR="00C46B3D" w:rsidRPr="00FF2030" w:rsidRDefault="008B36EB" w:rsidP="00BD0380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Ujházi</w:t>
            </w:r>
            <w:proofErr w:type="spellEnd"/>
            <w:r>
              <w:rPr>
                <w:sz w:val="18"/>
                <w:szCs w:val="18"/>
              </w:rPr>
              <w:t xml:space="preserve"> Lóránd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46B3D" w:rsidRPr="00FF2030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46B3D" w:rsidRPr="00FF2030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46B3D" w:rsidRPr="00FF2030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1/15 </w:t>
            </w:r>
            <w:proofErr w:type="spellStart"/>
            <w:r>
              <w:rPr>
                <w:sz w:val="18"/>
                <w:szCs w:val="18"/>
              </w:rPr>
              <w:t>sz</w:t>
            </w:r>
            <w:proofErr w:type="spellEnd"/>
          </w:p>
        </w:tc>
        <w:tc>
          <w:tcPr>
            <w:tcW w:w="1044" w:type="dxa"/>
            <w:shd w:val="clear" w:color="auto" w:fill="auto"/>
            <w:vAlign w:val="center"/>
          </w:tcPr>
          <w:p w:rsidR="00C46B3D" w:rsidRPr="00FF2030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C46B3D" w:rsidRPr="00FF2030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C46B3D" w:rsidRPr="00FF2030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gyakorlati jegy</w:t>
            </w:r>
          </w:p>
        </w:tc>
      </w:tr>
      <w:tr w:rsidR="00C46B3D" w:rsidTr="00BD0380">
        <w:tc>
          <w:tcPr>
            <w:tcW w:w="2392" w:type="dxa"/>
            <w:gridSpan w:val="2"/>
            <w:shd w:val="clear" w:color="auto" w:fill="auto"/>
            <w:vAlign w:val="center"/>
          </w:tcPr>
          <w:p w:rsidR="00C46B3D" w:rsidRPr="00787F9D" w:rsidRDefault="00C46B3D" w:rsidP="00BD0380">
            <w:pPr>
              <w:spacing w:before="0" w:after="0"/>
              <w:jc w:val="left"/>
              <w:rPr>
                <w:spacing w:val="-4"/>
                <w:sz w:val="18"/>
                <w:szCs w:val="18"/>
              </w:rPr>
            </w:pPr>
            <w:r w:rsidRPr="00787F9D">
              <w:rPr>
                <w:spacing w:val="-4"/>
                <w:sz w:val="18"/>
                <w:szCs w:val="18"/>
              </w:rPr>
              <w:t>Szemináriumi gyakorlat I.</w:t>
            </w:r>
          </w:p>
          <w:p w:rsidR="00C46B3D" w:rsidRPr="00FF2030" w:rsidRDefault="00C46B3D" w:rsidP="00BD0380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Szabó Péter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46B3D" w:rsidRPr="00FF2030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46B3D" w:rsidRPr="00FF2030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46B3D" w:rsidRPr="00FF2030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1/15 </w:t>
            </w:r>
            <w:proofErr w:type="spellStart"/>
            <w:r>
              <w:rPr>
                <w:sz w:val="18"/>
                <w:szCs w:val="18"/>
              </w:rPr>
              <w:t>sz</w:t>
            </w:r>
            <w:proofErr w:type="spellEnd"/>
          </w:p>
        </w:tc>
        <w:tc>
          <w:tcPr>
            <w:tcW w:w="1044" w:type="dxa"/>
            <w:shd w:val="clear" w:color="auto" w:fill="auto"/>
            <w:vAlign w:val="center"/>
          </w:tcPr>
          <w:p w:rsidR="00C46B3D" w:rsidRPr="00FF2030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C46B3D" w:rsidRPr="00FF2030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C46B3D" w:rsidRPr="00FF2030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gyakorlati jegy</w:t>
            </w:r>
          </w:p>
        </w:tc>
      </w:tr>
      <w:tr w:rsidR="00C46B3D" w:rsidTr="00BD0380">
        <w:trPr>
          <w:gridBefore w:val="1"/>
          <w:wBefore w:w="139" w:type="dxa"/>
          <w:trHeight w:val="330"/>
        </w:trPr>
        <w:tc>
          <w:tcPr>
            <w:tcW w:w="9784" w:type="dxa"/>
            <w:gridSpan w:val="7"/>
            <w:shd w:val="clear" w:color="auto" w:fill="auto"/>
          </w:tcPr>
          <w:p w:rsidR="00C46B3D" w:rsidRPr="00F422CC" w:rsidRDefault="00C46B3D" w:rsidP="00BD0380">
            <w:pPr>
              <w:jc w:val="left"/>
              <w:rPr>
                <w:sz w:val="18"/>
                <w:szCs w:val="18"/>
              </w:rPr>
            </w:pPr>
            <w:r w:rsidRPr="00F422CC">
              <w:rPr>
                <w:b/>
                <w:i/>
                <w:sz w:val="18"/>
                <w:szCs w:val="18"/>
              </w:rPr>
              <w:t>Szemináriumi gyakorlat II. tárgycsoport- 2 kredit elvégzése kötelező</w:t>
            </w:r>
          </w:p>
        </w:tc>
      </w:tr>
      <w:tr w:rsidR="00C46B3D" w:rsidTr="00BD0380">
        <w:tc>
          <w:tcPr>
            <w:tcW w:w="2392" w:type="dxa"/>
            <w:gridSpan w:val="2"/>
            <w:shd w:val="clear" w:color="auto" w:fill="auto"/>
            <w:vAlign w:val="center"/>
          </w:tcPr>
          <w:p w:rsidR="00C46B3D" w:rsidRPr="00787F9D" w:rsidRDefault="00C46B3D" w:rsidP="00BD0380">
            <w:pPr>
              <w:spacing w:before="0" w:after="0"/>
              <w:jc w:val="left"/>
              <w:rPr>
                <w:spacing w:val="-4"/>
                <w:sz w:val="18"/>
                <w:szCs w:val="18"/>
              </w:rPr>
            </w:pPr>
            <w:r w:rsidRPr="00787F9D">
              <w:rPr>
                <w:spacing w:val="-4"/>
                <w:sz w:val="18"/>
                <w:szCs w:val="18"/>
              </w:rPr>
              <w:t>Szemináriumi gyakorlat II.</w:t>
            </w:r>
          </w:p>
          <w:p w:rsidR="00C46B3D" w:rsidRPr="00FF2030" w:rsidRDefault="00C46B3D" w:rsidP="00BD0380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Artner</w:t>
            </w:r>
            <w:proofErr w:type="spellEnd"/>
            <w:r>
              <w:rPr>
                <w:sz w:val="18"/>
                <w:szCs w:val="18"/>
              </w:rPr>
              <w:t xml:space="preserve"> Péter Oszkár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46B3D" w:rsidRPr="00FF2030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46B3D" w:rsidRPr="00FF2030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46B3D" w:rsidRPr="00FF2030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C46B3D" w:rsidRPr="00FF2030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1/15 </w:t>
            </w:r>
            <w:proofErr w:type="spellStart"/>
            <w:r>
              <w:rPr>
                <w:sz w:val="18"/>
                <w:szCs w:val="18"/>
              </w:rPr>
              <w:t>sz</w:t>
            </w:r>
            <w:proofErr w:type="spellEnd"/>
          </w:p>
        </w:tc>
        <w:tc>
          <w:tcPr>
            <w:tcW w:w="1105" w:type="dxa"/>
            <w:shd w:val="clear" w:color="auto" w:fill="auto"/>
            <w:vAlign w:val="center"/>
          </w:tcPr>
          <w:p w:rsidR="00C46B3D" w:rsidRPr="00FF2030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C46B3D" w:rsidRPr="00FF2030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gyakorlati jegy</w:t>
            </w:r>
          </w:p>
        </w:tc>
      </w:tr>
      <w:tr w:rsidR="00C46B3D" w:rsidTr="00BD0380">
        <w:tc>
          <w:tcPr>
            <w:tcW w:w="2392" w:type="dxa"/>
            <w:gridSpan w:val="2"/>
            <w:shd w:val="clear" w:color="auto" w:fill="auto"/>
            <w:vAlign w:val="center"/>
          </w:tcPr>
          <w:p w:rsidR="00C46B3D" w:rsidRPr="00787F9D" w:rsidRDefault="00C46B3D" w:rsidP="00BD0380">
            <w:pPr>
              <w:spacing w:before="0" w:after="0"/>
              <w:jc w:val="left"/>
              <w:rPr>
                <w:spacing w:val="-4"/>
                <w:sz w:val="18"/>
                <w:szCs w:val="18"/>
              </w:rPr>
            </w:pPr>
            <w:r w:rsidRPr="00787F9D">
              <w:rPr>
                <w:spacing w:val="-4"/>
                <w:sz w:val="18"/>
                <w:szCs w:val="18"/>
              </w:rPr>
              <w:t>Szemináriumi gyakorlat II.</w:t>
            </w:r>
          </w:p>
          <w:p w:rsidR="00C46B3D" w:rsidRPr="00FF2030" w:rsidRDefault="00C46B3D" w:rsidP="00BD0380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Kuminetz</w:t>
            </w:r>
            <w:proofErr w:type="spellEnd"/>
            <w:r>
              <w:rPr>
                <w:sz w:val="18"/>
                <w:szCs w:val="18"/>
              </w:rPr>
              <w:t xml:space="preserve"> Géza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46B3D" w:rsidRPr="00FF2030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46B3D" w:rsidRPr="00FF2030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46B3D" w:rsidRPr="00FF2030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C46B3D" w:rsidRPr="00FF2030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1/15 </w:t>
            </w:r>
            <w:proofErr w:type="spellStart"/>
            <w:r>
              <w:rPr>
                <w:sz w:val="18"/>
                <w:szCs w:val="18"/>
              </w:rPr>
              <w:t>sz</w:t>
            </w:r>
            <w:proofErr w:type="spellEnd"/>
          </w:p>
        </w:tc>
        <w:tc>
          <w:tcPr>
            <w:tcW w:w="1105" w:type="dxa"/>
            <w:shd w:val="clear" w:color="auto" w:fill="auto"/>
            <w:vAlign w:val="center"/>
          </w:tcPr>
          <w:p w:rsidR="00C46B3D" w:rsidRPr="00FF2030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C46B3D" w:rsidRPr="00FF2030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gyakorlati jegy</w:t>
            </w:r>
          </w:p>
        </w:tc>
      </w:tr>
      <w:tr w:rsidR="00C46B3D" w:rsidTr="00BD0380">
        <w:tc>
          <w:tcPr>
            <w:tcW w:w="2392" w:type="dxa"/>
            <w:gridSpan w:val="2"/>
            <w:shd w:val="clear" w:color="auto" w:fill="auto"/>
            <w:vAlign w:val="center"/>
          </w:tcPr>
          <w:p w:rsidR="00C46B3D" w:rsidRPr="00787F9D" w:rsidRDefault="00C46B3D" w:rsidP="00BD0380">
            <w:pPr>
              <w:spacing w:before="0" w:after="0"/>
              <w:jc w:val="left"/>
              <w:rPr>
                <w:spacing w:val="-4"/>
                <w:sz w:val="18"/>
                <w:szCs w:val="18"/>
              </w:rPr>
            </w:pPr>
            <w:r w:rsidRPr="00787F9D">
              <w:rPr>
                <w:spacing w:val="-4"/>
                <w:sz w:val="18"/>
                <w:szCs w:val="18"/>
              </w:rPr>
              <w:t>Szemináriumi gyakorlat II.</w:t>
            </w:r>
          </w:p>
          <w:p w:rsidR="00C46B3D" w:rsidRPr="00FF2030" w:rsidRDefault="008B36EB" w:rsidP="00BD0380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Ujházi</w:t>
            </w:r>
            <w:proofErr w:type="spellEnd"/>
            <w:r>
              <w:rPr>
                <w:sz w:val="18"/>
                <w:szCs w:val="18"/>
              </w:rPr>
              <w:t xml:space="preserve"> Lóránd</w:t>
            </w:r>
            <w:bookmarkStart w:id="2" w:name="_GoBack"/>
            <w:bookmarkEnd w:id="2"/>
          </w:p>
        </w:tc>
        <w:tc>
          <w:tcPr>
            <w:tcW w:w="1436" w:type="dxa"/>
            <w:shd w:val="clear" w:color="auto" w:fill="auto"/>
            <w:vAlign w:val="center"/>
          </w:tcPr>
          <w:p w:rsidR="00C46B3D" w:rsidRPr="00FF2030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46B3D" w:rsidRPr="00FF2030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46B3D" w:rsidRPr="00FF2030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C46B3D" w:rsidRPr="00FF2030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1/15 </w:t>
            </w:r>
            <w:proofErr w:type="spellStart"/>
            <w:r>
              <w:rPr>
                <w:sz w:val="18"/>
                <w:szCs w:val="18"/>
              </w:rPr>
              <w:t>sz</w:t>
            </w:r>
            <w:proofErr w:type="spellEnd"/>
          </w:p>
        </w:tc>
        <w:tc>
          <w:tcPr>
            <w:tcW w:w="1105" w:type="dxa"/>
            <w:shd w:val="clear" w:color="auto" w:fill="auto"/>
            <w:vAlign w:val="center"/>
          </w:tcPr>
          <w:p w:rsidR="00C46B3D" w:rsidRPr="00FF2030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C46B3D" w:rsidRPr="00FF2030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gyakorlati jegy</w:t>
            </w:r>
          </w:p>
        </w:tc>
      </w:tr>
      <w:tr w:rsidR="00C46B3D" w:rsidTr="00BD0380">
        <w:tc>
          <w:tcPr>
            <w:tcW w:w="2392" w:type="dxa"/>
            <w:gridSpan w:val="2"/>
            <w:shd w:val="clear" w:color="auto" w:fill="auto"/>
            <w:vAlign w:val="center"/>
          </w:tcPr>
          <w:p w:rsidR="00C46B3D" w:rsidRPr="00787F9D" w:rsidRDefault="00C46B3D" w:rsidP="00BD0380">
            <w:pPr>
              <w:spacing w:before="0" w:after="0"/>
              <w:jc w:val="left"/>
              <w:rPr>
                <w:spacing w:val="-4"/>
                <w:sz w:val="18"/>
                <w:szCs w:val="18"/>
              </w:rPr>
            </w:pPr>
            <w:r w:rsidRPr="00787F9D">
              <w:rPr>
                <w:spacing w:val="-4"/>
                <w:sz w:val="18"/>
                <w:szCs w:val="18"/>
              </w:rPr>
              <w:t>Szemináriumi gyakorlat II.</w:t>
            </w:r>
          </w:p>
          <w:p w:rsidR="00C46B3D" w:rsidRPr="00FF2030" w:rsidRDefault="00C46B3D" w:rsidP="00BD0380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Szabó Péter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46B3D" w:rsidRPr="00FF2030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46B3D" w:rsidRPr="00FF2030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46B3D" w:rsidRPr="00FF2030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C46B3D" w:rsidRPr="00FF2030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1/15 </w:t>
            </w:r>
            <w:proofErr w:type="spellStart"/>
            <w:r>
              <w:rPr>
                <w:sz w:val="18"/>
                <w:szCs w:val="18"/>
              </w:rPr>
              <w:t>sz</w:t>
            </w:r>
            <w:proofErr w:type="spellEnd"/>
          </w:p>
        </w:tc>
        <w:tc>
          <w:tcPr>
            <w:tcW w:w="1105" w:type="dxa"/>
            <w:shd w:val="clear" w:color="auto" w:fill="auto"/>
            <w:vAlign w:val="center"/>
          </w:tcPr>
          <w:p w:rsidR="00C46B3D" w:rsidRPr="00FF2030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C46B3D" w:rsidRPr="00FF2030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gyakorlati jegy</w:t>
            </w:r>
          </w:p>
        </w:tc>
      </w:tr>
      <w:tr w:rsidR="00C46B3D" w:rsidTr="00BD0380">
        <w:trPr>
          <w:gridBefore w:val="1"/>
          <w:wBefore w:w="139" w:type="dxa"/>
          <w:trHeight w:val="360"/>
        </w:trPr>
        <w:tc>
          <w:tcPr>
            <w:tcW w:w="9784" w:type="dxa"/>
            <w:gridSpan w:val="7"/>
            <w:shd w:val="clear" w:color="auto" w:fill="auto"/>
          </w:tcPr>
          <w:p w:rsidR="00C46B3D" w:rsidRPr="00F422CC" w:rsidRDefault="00C46B3D" w:rsidP="00BD0380">
            <w:pPr>
              <w:jc w:val="left"/>
              <w:rPr>
                <w:sz w:val="18"/>
                <w:szCs w:val="18"/>
              </w:rPr>
            </w:pPr>
            <w:r w:rsidRPr="00F422CC">
              <w:rPr>
                <w:b/>
                <w:i/>
                <w:sz w:val="18"/>
                <w:szCs w:val="18"/>
              </w:rPr>
              <w:t>Diplomamunka készítés – 10 kredit elvégzése kötelező</w:t>
            </w:r>
          </w:p>
        </w:tc>
      </w:tr>
      <w:tr w:rsidR="00C46B3D" w:rsidTr="00BD0380">
        <w:tc>
          <w:tcPr>
            <w:tcW w:w="2392" w:type="dxa"/>
            <w:gridSpan w:val="2"/>
            <w:shd w:val="clear" w:color="auto" w:fill="auto"/>
            <w:vAlign w:val="center"/>
          </w:tcPr>
          <w:p w:rsidR="00C46B3D" w:rsidRDefault="00C46B3D" w:rsidP="00BD0380">
            <w:pPr>
              <w:suppressAutoHyphens/>
              <w:spacing w:before="0" w:after="0"/>
              <w:jc w:val="left"/>
              <w:rPr>
                <w:sz w:val="18"/>
                <w:szCs w:val="18"/>
              </w:rPr>
            </w:pPr>
            <w:r w:rsidRPr="00FF2030">
              <w:rPr>
                <w:sz w:val="18"/>
                <w:szCs w:val="18"/>
              </w:rPr>
              <w:t>1. Diplomamunka konzultáció I.</w:t>
            </w:r>
          </w:p>
          <w:p w:rsidR="00C46B3D" w:rsidRPr="00FF2030" w:rsidRDefault="00C46B3D" w:rsidP="00BD0380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Szabó Péter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46B3D" w:rsidRPr="00FF2030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46B3D" w:rsidRPr="00FF2030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46B3D" w:rsidRPr="00FF2030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2/30 </w:t>
            </w:r>
            <w:proofErr w:type="spellStart"/>
            <w:r>
              <w:rPr>
                <w:sz w:val="18"/>
                <w:szCs w:val="18"/>
              </w:rPr>
              <w:t>sz</w:t>
            </w:r>
            <w:proofErr w:type="spellEnd"/>
          </w:p>
        </w:tc>
        <w:tc>
          <w:tcPr>
            <w:tcW w:w="1044" w:type="dxa"/>
            <w:shd w:val="clear" w:color="auto" w:fill="auto"/>
            <w:vAlign w:val="center"/>
          </w:tcPr>
          <w:p w:rsidR="00C46B3D" w:rsidRPr="00FF2030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C46B3D" w:rsidRPr="00FF2030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FF2030">
              <w:rPr>
                <w:sz w:val="18"/>
                <w:szCs w:val="18"/>
              </w:rPr>
              <w:t>5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C46B3D" w:rsidRPr="00FF2030" w:rsidRDefault="00C46B3D" w:rsidP="00BD0380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FF2030">
              <w:rPr>
                <w:sz w:val="18"/>
                <w:szCs w:val="18"/>
              </w:rPr>
              <w:t>gyakorlati jegy</w:t>
            </w:r>
          </w:p>
        </w:tc>
      </w:tr>
      <w:tr w:rsidR="00C46B3D" w:rsidTr="00BD0380">
        <w:tc>
          <w:tcPr>
            <w:tcW w:w="2392" w:type="dxa"/>
            <w:gridSpan w:val="2"/>
            <w:shd w:val="clear" w:color="auto" w:fill="auto"/>
            <w:vAlign w:val="center"/>
          </w:tcPr>
          <w:p w:rsidR="00C46B3D" w:rsidRDefault="00C46B3D" w:rsidP="00BD0380">
            <w:pPr>
              <w:suppressAutoHyphens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F2030">
              <w:rPr>
                <w:sz w:val="18"/>
                <w:szCs w:val="18"/>
              </w:rPr>
              <w:t xml:space="preserve">. Diplomamunka konzultáció </w:t>
            </w:r>
            <w:r>
              <w:rPr>
                <w:sz w:val="18"/>
                <w:szCs w:val="18"/>
              </w:rPr>
              <w:t>I</w:t>
            </w:r>
            <w:r w:rsidRPr="00FF2030">
              <w:rPr>
                <w:sz w:val="18"/>
                <w:szCs w:val="18"/>
              </w:rPr>
              <w:t>I.</w:t>
            </w:r>
          </w:p>
          <w:p w:rsidR="00C46B3D" w:rsidRPr="00FF2030" w:rsidRDefault="00C46B3D" w:rsidP="00BD0380">
            <w:pPr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Szabó Péter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46B3D" w:rsidRPr="00FF2030" w:rsidRDefault="00C46B3D" w:rsidP="00BD0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46B3D" w:rsidRPr="00FF2030" w:rsidRDefault="00C46B3D" w:rsidP="00BD0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46B3D" w:rsidRPr="00FF2030" w:rsidRDefault="00C46B3D" w:rsidP="00BD0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C46B3D" w:rsidRPr="00FF2030" w:rsidRDefault="00C46B3D" w:rsidP="00B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2/30 </w:t>
            </w:r>
            <w:proofErr w:type="spellStart"/>
            <w:r>
              <w:rPr>
                <w:sz w:val="18"/>
                <w:szCs w:val="18"/>
              </w:rPr>
              <w:t>sz</w:t>
            </w:r>
            <w:proofErr w:type="spellEnd"/>
          </w:p>
        </w:tc>
        <w:tc>
          <w:tcPr>
            <w:tcW w:w="1105" w:type="dxa"/>
            <w:shd w:val="clear" w:color="auto" w:fill="auto"/>
            <w:vAlign w:val="center"/>
          </w:tcPr>
          <w:p w:rsidR="00C46B3D" w:rsidRPr="00FF2030" w:rsidRDefault="00C46B3D" w:rsidP="00BD0380">
            <w:pPr>
              <w:jc w:val="center"/>
              <w:rPr>
                <w:sz w:val="18"/>
                <w:szCs w:val="18"/>
              </w:rPr>
            </w:pPr>
            <w:r w:rsidRPr="00FF2030">
              <w:rPr>
                <w:sz w:val="18"/>
                <w:szCs w:val="18"/>
              </w:rPr>
              <w:t>5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C46B3D" w:rsidRPr="00FF2030" w:rsidRDefault="00C46B3D" w:rsidP="00BD0380">
            <w:pPr>
              <w:jc w:val="center"/>
              <w:rPr>
                <w:sz w:val="18"/>
                <w:szCs w:val="18"/>
              </w:rPr>
            </w:pPr>
            <w:r w:rsidRPr="00FF2030">
              <w:rPr>
                <w:sz w:val="18"/>
                <w:szCs w:val="18"/>
              </w:rPr>
              <w:t>gyakorlati jegy</w:t>
            </w:r>
          </w:p>
        </w:tc>
      </w:tr>
      <w:tr w:rsidR="00C46B3D" w:rsidTr="00BD0380">
        <w:tc>
          <w:tcPr>
            <w:tcW w:w="2392" w:type="dxa"/>
            <w:gridSpan w:val="2"/>
            <w:shd w:val="clear" w:color="auto" w:fill="auto"/>
            <w:vAlign w:val="center"/>
          </w:tcPr>
          <w:p w:rsidR="00C46B3D" w:rsidRPr="003D2FC8" w:rsidRDefault="00C46B3D" w:rsidP="00BD0380">
            <w:pPr>
              <w:jc w:val="right"/>
              <w:rPr>
                <w:b/>
                <w:sz w:val="18"/>
                <w:szCs w:val="18"/>
              </w:rPr>
            </w:pPr>
            <w:r w:rsidRPr="003D2FC8">
              <w:rPr>
                <w:b/>
                <w:sz w:val="18"/>
                <w:szCs w:val="18"/>
              </w:rPr>
              <w:t>összesen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46B3D" w:rsidRPr="003D2FC8" w:rsidRDefault="00C46B3D" w:rsidP="00BD03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46B3D" w:rsidRPr="003D2FC8" w:rsidRDefault="00C46B3D" w:rsidP="00BD03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46B3D" w:rsidRPr="003D2FC8" w:rsidRDefault="00C46B3D" w:rsidP="00BD03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2/30 </w:t>
            </w:r>
            <w:proofErr w:type="spellStart"/>
            <w:r>
              <w:rPr>
                <w:b/>
                <w:sz w:val="18"/>
                <w:szCs w:val="18"/>
              </w:rPr>
              <w:t>sz</w:t>
            </w:r>
            <w:proofErr w:type="spellEnd"/>
          </w:p>
        </w:tc>
        <w:tc>
          <w:tcPr>
            <w:tcW w:w="1044" w:type="dxa"/>
            <w:shd w:val="clear" w:color="auto" w:fill="auto"/>
            <w:vAlign w:val="center"/>
          </w:tcPr>
          <w:p w:rsidR="00C46B3D" w:rsidRPr="003D2FC8" w:rsidRDefault="00C46B3D" w:rsidP="00BD03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2/30 </w:t>
            </w:r>
            <w:proofErr w:type="spellStart"/>
            <w:r>
              <w:rPr>
                <w:b/>
                <w:sz w:val="18"/>
                <w:szCs w:val="18"/>
              </w:rPr>
              <w:t>sz</w:t>
            </w:r>
            <w:proofErr w:type="spellEnd"/>
          </w:p>
        </w:tc>
        <w:tc>
          <w:tcPr>
            <w:tcW w:w="1105" w:type="dxa"/>
            <w:shd w:val="clear" w:color="auto" w:fill="auto"/>
            <w:vAlign w:val="center"/>
          </w:tcPr>
          <w:p w:rsidR="00C46B3D" w:rsidRPr="003D2FC8" w:rsidRDefault="00C46B3D" w:rsidP="00BD0380">
            <w:pPr>
              <w:jc w:val="center"/>
              <w:rPr>
                <w:b/>
                <w:sz w:val="18"/>
                <w:szCs w:val="18"/>
              </w:rPr>
            </w:pPr>
            <w:r w:rsidRPr="003D2FC8">
              <w:rPr>
                <w:b/>
                <w:sz w:val="18"/>
                <w:szCs w:val="18"/>
              </w:rPr>
              <w:t>10</w:t>
            </w:r>
            <w:r>
              <w:rPr>
                <w:b/>
                <w:sz w:val="18"/>
                <w:szCs w:val="18"/>
              </w:rPr>
              <w:t xml:space="preserve"> kredit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C46B3D" w:rsidRPr="003D2FC8" w:rsidRDefault="00C46B3D" w:rsidP="00BD0380">
            <w:pPr>
              <w:jc w:val="center"/>
              <w:rPr>
                <w:b/>
                <w:sz w:val="18"/>
                <w:szCs w:val="18"/>
              </w:rPr>
            </w:pPr>
            <w:r w:rsidRPr="003D2FC8">
              <w:rPr>
                <w:b/>
                <w:sz w:val="18"/>
                <w:szCs w:val="18"/>
              </w:rPr>
              <w:t>2 gyakorlati jegy</w:t>
            </w:r>
          </w:p>
        </w:tc>
      </w:tr>
      <w:tr w:rsidR="00C46B3D" w:rsidTr="00BD0380">
        <w:tc>
          <w:tcPr>
            <w:tcW w:w="9923" w:type="dxa"/>
            <w:gridSpan w:val="8"/>
            <w:shd w:val="clear" w:color="auto" w:fill="auto"/>
          </w:tcPr>
          <w:p w:rsidR="00C46B3D" w:rsidRDefault="00C46B3D" w:rsidP="00BD0380">
            <w:r>
              <w:rPr>
                <w:b/>
                <w:i/>
                <w:sz w:val="20"/>
                <w:szCs w:val="20"/>
              </w:rPr>
              <w:t>Szabadon választható tantárgyak – A Kánonjogi Posztgraduális Intézet félévente változó szabadon választható kínálatából 6 kredit értékben kötelezően elvégzendő.</w:t>
            </w:r>
          </w:p>
        </w:tc>
      </w:tr>
    </w:tbl>
    <w:p w:rsidR="00C46B3D" w:rsidRDefault="00C46B3D" w:rsidP="00C46B3D">
      <w:pPr>
        <w:spacing w:before="0" w:after="0"/>
        <w:rPr>
          <w:bCs/>
          <w:color w:val="000000"/>
          <w:szCs w:val="22"/>
        </w:rPr>
      </w:pPr>
    </w:p>
    <w:p w:rsidR="00C46B3D" w:rsidRDefault="00C46B3D" w:rsidP="00C46B3D">
      <w:pPr>
        <w:spacing w:before="0" w:after="0"/>
        <w:rPr>
          <w:bCs/>
          <w:color w:val="000000"/>
          <w:szCs w:val="22"/>
        </w:rPr>
      </w:pPr>
    </w:p>
    <w:p w:rsidR="00C46B3D" w:rsidRDefault="00C46B3D" w:rsidP="00C46B3D">
      <w:pPr>
        <w:spacing w:before="0" w:after="0"/>
        <w:rPr>
          <w:bCs/>
          <w:color w:val="000000"/>
          <w:szCs w:val="22"/>
        </w:rPr>
      </w:pPr>
    </w:p>
    <w:p w:rsidR="00C46B3D" w:rsidRDefault="00C46B3D" w:rsidP="00C46B3D">
      <w:pPr>
        <w:widowControl/>
        <w:adjustRightInd/>
        <w:spacing w:before="0" w:after="0"/>
        <w:jc w:val="left"/>
        <w:textAlignment w:val="auto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br w:type="page"/>
      </w:r>
    </w:p>
    <w:p w:rsidR="00C46B3D" w:rsidRPr="00D8220C" w:rsidRDefault="00C46B3D" w:rsidP="00C46B3D">
      <w:pPr>
        <w:spacing w:before="0" w:after="0"/>
        <w:rPr>
          <w:szCs w:val="22"/>
        </w:rPr>
      </w:pPr>
      <w:r w:rsidRPr="00D8220C">
        <w:rPr>
          <w:bCs/>
          <w:color w:val="000000"/>
          <w:szCs w:val="22"/>
        </w:rPr>
        <w:lastRenderedPageBreak/>
        <w:t>Kreditek elosztása félévenként</w:t>
      </w:r>
    </w:p>
    <w:tbl>
      <w:tblPr>
        <w:tblW w:w="78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960"/>
        <w:gridCol w:w="960"/>
        <w:gridCol w:w="960"/>
        <w:gridCol w:w="960"/>
        <w:gridCol w:w="960"/>
      </w:tblGrid>
      <w:tr w:rsidR="00C46B3D" w:rsidRPr="00D8220C" w:rsidTr="00BD0380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lef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D8220C">
              <w:rPr>
                <w:b/>
                <w:bCs/>
                <w:color w:val="000000"/>
                <w:sz w:val="20"/>
                <w:szCs w:val="20"/>
              </w:rPr>
              <w:t>Tárgyfelvétel típusa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D8220C">
              <w:rPr>
                <w:b/>
                <w:bCs/>
                <w:color w:val="000000"/>
                <w:sz w:val="20"/>
                <w:szCs w:val="20"/>
              </w:rPr>
              <w:t>1.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félév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D8220C">
              <w:rPr>
                <w:b/>
                <w:bCs/>
                <w:color w:val="000000"/>
                <w:sz w:val="20"/>
                <w:szCs w:val="20"/>
              </w:rPr>
              <w:t>2.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félév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D8220C">
              <w:rPr>
                <w:b/>
                <w:bCs/>
                <w:color w:val="000000"/>
                <w:sz w:val="20"/>
                <w:szCs w:val="20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félév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D8220C">
              <w:rPr>
                <w:b/>
                <w:bCs/>
                <w:color w:val="000000"/>
                <w:sz w:val="20"/>
                <w:szCs w:val="20"/>
              </w:rPr>
              <w:t>4.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félév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D8220C">
              <w:rPr>
                <w:b/>
                <w:bCs/>
                <w:color w:val="000000"/>
                <w:sz w:val="20"/>
                <w:szCs w:val="20"/>
              </w:rPr>
              <w:t>Összesen</w:t>
            </w:r>
          </w:p>
        </w:tc>
      </w:tr>
      <w:tr w:rsidR="00C46B3D" w:rsidRPr="00D8220C" w:rsidTr="00BD0380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lef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D8220C">
              <w:rPr>
                <w:b/>
                <w:bCs/>
                <w:color w:val="000000"/>
                <w:sz w:val="20"/>
                <w:szCs w:val="20"/>
              </w:rPr>
              <w:t>Kötelező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color w:val="000000"/>
                <w:sz w:val="20"/>
                <w:szCs w:val="20"/>
              </w:rPr>
            </w:pPr>
            <w:r w:rsidRPr="00D8220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color w:val="000000"/>
                <w:sz w:val="20"/>
                <w:szCs w:val="20"/>
              </w:rPr>
            </w:pPr>
            <w:r w:rsidRPr="00D8220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color w:val="000000"/>
                <w:sz w:val="20"/>
                <w:szCs w:val="20"/>
              </w:rPr>
            </w:pPr>
            <w:r w:rsidRPr="00D8220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color w:val="000000"/>
                <w:sz w:val="20"/>
                <w:szCs w:val="20"/>
              </w:rPr>
            </w:pPr>
            <w:r w:rsidRPr="00D8220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D8220C">
              <w:rPr>
                <w:b/>
                <w:bCs/>
                <w:color w:val="000000"/>
                <w:sz w:val="20"/>
                <w:szCs w:val="20"/>
              </w:rPr>
              <w:t>110</w:t>
            </w:r>
          </w:p>
        </w:tc>
      </w:tr>
      <w:tr w:rsidR="00C46B3D" w:rsidRPr="00D8220C" w:rsidTr="00BD0380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lef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D8220C">
              <w:rPr>
                <w:b/>
                <w:bCs/>
                <w:color w:val="000000"/>
                <w:sz w:val="20"/>
                <w:szCs w:val="20"/>
              </w:rPr>
              <w:t>Kötelezően választható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color w:val="000000"/>
                <w:sz w:val="20"/>
                <w:szCs w:val="20"/>
              </w:rPr>
            </w:pPr>
            <w:r w:rsidRPr="00D8220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color w:val="000000"/>
                <w:sz w:val="20"/>
                <w:szCs w:val="20"/>
              </w:rPr>
            </w:pPr>
            <w:r w:rsidRPr="00D8220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color w:val="000000"/>
                <w:sz w:val="20"/>
                <w:szCs w:val="20"/>
              </w:rPr>
            </w:pPr>
            <w:r w:rsidRPr="00D822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color w:val="000000"/>
                <w:sz w:val="20"/>
                <w:szCs w:val="20"/>
              </w:rPr>
            </w:pPr>
            <w:r w:rsidRPr="00D822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D8220C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C46B3D" w:rsidRPr="00D8220C" w:rsidTr="00BD0380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lef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D8220C">
              <w:rPr>
                <w:b/>
                <w:bCs/>
                <w:color w:val="000000"/>
                <w:sz w:val="20"/>
                <w:szCs w:val="20"/>
              </w:rPr>
              <w:t>Szabadon választható</w:t>
            </w:r>
            <w:r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color w:val="000000"/>
                <w:sz w:val="20"/>
                <w:szCs w:val="20"/>
              </w:rPr>
            </w:pPr>
            <w:r w:rsidRPr="00D8220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color w:val="000000"/>
                <w:sz w:val="20"/>
                <w:szCs w:val="20"/>
              </w:rPr>
            </w:pPr>
            <w:r w:rsidRPr="00D822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color w:val="000000"/>
                <w:sz w:val="20"/>
                <w:szCs w:val="20"/>
              </w:rPr>
            </w:pPr>
            <w:r w:rsidRPr="00D822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color w:val="000000"/>
                <w:sz w:val="20"/>
                <w:szCs w:val="20"/>
              </w:rPr>
            </w:pPr>
            <w:r w:rsidRPr="00D822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D8220C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C46B3D" w:rsidRPr="00D8220C" w:rsidTr="00BD0380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lef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D8220C">
              <w:rPr>
                <w:b/>
                <w:bCs/>
                <w:color w:val="000000"/>
                <w:sz w:val="20"/>
                <w:szCs w:val="20"/>
              </w:rPr>
              <w:t>Összesen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D8220C">
              <w:rPr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D8220C">
              <w:rPr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D8220C">
              <w:rPr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D8220C">
              <w:rPr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D8220C">
              <w:rPr>
                <w:b/>
                <w:bCs/>
                <w:color w:val="000000"/>
                <w:sz w:val="20"/>
                <w:szCs w:val="20"/>
              </w:rPr>
              <w:t>120</w:t>
            </w:r>
          </w:p>
        </w:tc>
      </w:tr>
    </w:tbl>
    <w:p w:rsidR="00C46B3D" w:rsidRDefault="00C46B3D" w:rsidP="00C46B3D">
      <w:pPr>
        <w:spacing w:before="0" w:after="0"/>
      </w:pPr>
    </w:p>
    <w:p w:rsidR="00C46B3D" w:rsidRDefault="00C46B3D" w:rsidP="00C46B3D">
      <w:pPr>
        <w:spacing w:before="0" w:after="0"/>
      </w:pPr>
      <w:r w:rsidRPr="00D8220C">
        <w:t>Óraszám elosztása félévenként</w:t>
      </w:r>
      <w:r>
        <w:t xml:space="preserve"> (heti óraszám)</w:t>
      </w:r>
    </w:p>
    <w:tbl>
      <w:tblPr>
        <w:tblW w:w="79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992"/>
        <w:gridCol w:w="851"/>
        <w:gridCol w:w="992"/>
        <w:gridCol w:w="992"/>
        <w:gridCol w:w="992"/>
      </w:tblGrid>
      <w:tr w:rsidR="00C46B3D" w:rsidRPr="00D8220C" w:rsidTr="00BD0380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left"/>
              <w:textAlignment w:val="auto"/>
              <w:rPr>
                <w:sz w:val="20"/>
                <w:szCs w:val="20"/>
              </w:rPr>
            </w:pPr>
            <w:r w:rsidRPr="00D8220C">
              <w:rPr>
                <w:b/>
                <w:bCs/>
                <w:color w:val="000000"/>
                <w:sz w:val="20"/>
                <w:szCs w:val="20"/>
              </w:rPr>
              <w:t>Tárgyfelvétel típusa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D8220C">
              <w:rPr>
                <w:b/>
                <w:bCs/>
                <w:color w:val="000000"/>
                <w:sz w:val="20"/>
                <w:szCs w:val="20"/>
              </w:rPr>
              <w:t>1.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félév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D8220C">
              <w:rPr>
                <w:b/>
                <w:bCs/>
                <w:color w:val="000000"/>
                <w:sz w:val="20"/>
                <w:szCs w:val="20"/>
              </w:rPr>
              <w:t>2.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félév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D8220C">
              <w:rPr>
                <w:b/>
                <w:bCs/>
                <w:color w:val="000000"/>
                <w:sz w:val="20"/>
                <w:szCs w:val="20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félév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D8220C">
              <w:rPr>
                <w:b/>
                <w:bCs/>
                <w:color w:val="000000"/>
                <w:sz w:val="20"/>
                <w:szCs w:val="20"/>
              </w:rPr>
              <w:t>4.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félév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D8220C">
              <w:rPr>
                <w:b/>
                <w:bCs/>
                <w:color w:val="000000"/>
                <w:sz w:val="20"/>
                <w:szCs w:val="20"/>
              </w:rPr>
              <w:t>Összesen</w:t>
            </w:r>
          </w:p>
        </w:tc>
      </w:tr>
      <w:tr w:rsidR="00C46B3D" w:rsidRPr="00D8220C" w:rsidTr="00BD0380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lef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D8220C">
              <w:rPr>
                <w:b/>
                <w:bCs/>
                <w:color w:val="000000"/>
                <w:sz w:val="20"/>
                <w:szCs w:val="20"/>
              </w:rPr>
              <w:t>Kötelező elmélet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color w:val="000000"/>
                <w:sz w:val="20"/>
                <w:szCs w:val="20"/>
              </w:rPr>
            </w:pPr>
            <w:r w:rsidRPr="00D8220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color w:val="000000"/>
                <w:sz w:val="20"/>
                <w:szCs w:val="20"/>
              </w:rPr>
            </w:pPr>
            <w:r w:rsidRPr="00D8220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color w:val="000000"/>
                <w:sz w:val="20"/>
                <w:szCs w:val="20"/>
              </w:rPr>
            </w:pPr>
            <w:r w:rsidRPr="00D8220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color w:val="000000"/>
                <w:sz w:val="20"/>
                <w:szCs w:val="20"/>
              </w:rPr>
            </w:pPr>
            <w:r w:rsidRPr="00D8220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D8220C"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</w:tr>
      <w:tr w:rsidR="00C46B3D" w:rsidRPr="00D8220C" w:rsidTr="00BD0380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lef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D8220C">
              <w:rPr>
                <w:b/>
                <w:bCs/>
                <w:color w:val="000000"/>
                <w:sz w:val="20"/>
                <w:szCs w:val="20"/>
              </w:rPr>
              <w:t>Kötelező gyakorlat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color w:val="000000"/>
                <w:sz w:val="20"/>
                <w:szCs w:val="20"/>
              </w:rPr>
            </w:pPr>
            <w:r w:rsidRPr="00D8220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color w:val="000000"/>
                <w:sz w:val="20"/>
                <w:szCs w:val="20"/>
              </w:rPr>
            </w:pPr>
            <w:r w:rsidRPr="00D8220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color w:val="000000"/>
                <w:sz w:val="20"/>
                <w:szCs w:val="20"/>
              </w:rPr>
            </w:pPr>
            <w:r w:rsidRPr="00D8220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color w:val="000000"/>
                <w:sz w:val="20"/>
                <w:szCs w:val="20"/>
              </w:rPr>
            </w:pPr>
            <w:r w:rsidRPr="00D8220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D8220C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C46B3D" w:rsidRPr="00D8220C" w:rsidTr="00BD0380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lef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D8220C">
              <w:rPr>
                <w:b/>
                <w:bCs/>
                <w:color w:val="000000"/>
                <w:sz w:val="20"/>
                <w:szCs w:val="20"/>
              </w:rPr>
              <w:t>Kötelezően választható elmélet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color w:val="000000"/>
                <w:sz w:val="20"/>
                <w:szCs w:val="20"/>
              </w:rPr>
            </w:pPr>
            <w:r w:rsidRPr="00D8220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color w:val="000000"/>
                <w:sz w:val="20"/>
                <w:szCs w:val="20"/>
              </w:rPr>
            </w:pPr>
            <w:r w:rsidRPr="00D8220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color w:val="000000"/>
                <w:sz w:val="20"/>
                <w:szCs w:val="20"/>
              </w:rPr>
            </w:pPr>
            <w:r w:rsidRPr="00D8220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color w:val="000000"/>
                <w:sz w:val="20"/>
                <w:szCs w:val="20"/>
              </w:rPr>
            </w:pPr>
            <w:r w:rsidRPr="00D8220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D8220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46B3D" w:rsidRPr="00D8220C" w:rsidTr="00BD0380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lef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D8220C">
              <w:rPr>
                <w:b/>
                <w:bCs/>
                <w:color w:val="000000"/>
                <w:sz w:val="20"/>
                <w:szCs w:val="20"/>
              </w:rPr>
              <w:t>Kötelezően választható gyakorlat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D8220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D8220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color w:val="000000"/>
                <w:sz w:val="20"/>
                <w:szCs w:val="20"/>
              </w:rPr>
            </w:pPr>
            <w:r w:rsidRPr="00D822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color w:val="000000"/>
                <w:sz w:val="20"/>
                <w:szCs w:val="20"/>
              </w:rPr>
            </w:pPr>
            <w:r w:rsidRPr="00D822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D8220C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C46B3D" w:rsidRPr="00D8220C" w:rsidTr="00BD0380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lef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D8220C">
              <w:rPr>
                <w:b/>
                <w:bCs/>
                <w:color w:val="000000"/>
                <w:sz w:val="20"/>
                <w:szCs w:val="20"/>
              </w:rPr>
              <w:t>Szabadon választható elmélet</w:t>
            </w:r>
            <w:r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D8220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color w:val="000000"/>
                <w:sz w:val="20"/>
                <w:szCs w:val="20"/>
              </w:rPr>
            </w:pPr>
            <w:r w:rsidRPr="00D822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color w:val="000000"/>
                <w:sz w:val="20"/>
                <w:szCs w:val="20"/>
              </w:rPr>
            </w:pPr>
            <w:r w:rsidRPr="00D822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D8220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D8220C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C46B3D" w:rsidRPr="00D8220C" w:rsidTr="00BD0380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lef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D8220C">
              <w:rPr>
                <w:b/>
                <w:bCs/>
                <w:color w:val="000000"/>
                <w:sz w:val="20"/>
                <w:szCs w:val="20"/>
              </w:rPr>
              <w:t>Szabadon választható gyakorlat</w:t>
            </w:r>
            <w:r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D8220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D8220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D8220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color w:val="000000"/>
                <w:sz w:val="20"/>
                <w:szCs w:val="20"/>
              </w:rPr>
            </w:pPr>
            <w:r w:rsidRPr="00D822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D8220C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C46B3D" w:rsidRPr="00D8220C" w:rsidTr="00BD0380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lef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D8220C">
              <w:rPr>
                <w:b/>
                <w:bCs/>
                <w:color w:val="000000"/>
                <w:sz w:val="20"/>
                <w:szCs w:val="20"/>
              </w:rPr>
              <w:t>Összesen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D8220C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D8220C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D8220C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D8220C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D8220C">
              <w:rPr>
                <w:b/>
                <w:bCs/>
                <w:color w:val="000000"/>
                <w:sz w:val="20"/>
                <w:szCs w:val="20"/>
              </w:rPr>
              <w:t>61</w:t>
            </w:r>
          </w:p>
        </w:tc>
      </w:tr>
    </w:tbl>
    <w:p w:rsidR="00C46B3D" w:rsidRDefault="00C46B3D" w:rsidP="00C46B3D">
      <w:pPr>
        <w:spacing w:before="0" w:after="0"/>
      </w:pPr>
    </w:p>
    <w:p w:rsidR="00C46B3D" w:rsidRDefault="00C46B3D" w:rsidP="00C46B3D">
      <w:pPr>
        <w:spacing w:before="0" w:after="0"/>
      </w:pPr>
      <w:r w:rsidRPr="00D8220C">
        <w:t>Óraszám elosztása félévenként</w:t>
      </w:r>
      <w:r>
        <w:t xml:space="preserve"> (féléves óraszám)</w:t>
      </w:r>
    </w:p>
    <w:tbl>
      <w:tblPr>
        <w:tblW w:w="793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992"/>
        <w:gridCol w:w="851"/>
        <w:gridCol w:w="992"/>
        <w:gridCol w:w="992"/>
        <w:gridCol w:w="992"/>
      </w:tblGrid>
      <w:tr w:rsidR="00C46B3D" w:rsidRPr="004D05EB" w:rsidTr="00BD0380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4D05EB" w:rsidRDefault="00C46B3D" w:rsidP="00BD0380">
            <w:pPr>
              <w:widowControl/>
              <w:adjustRightInd/>
              <w:spacing w:before="0" w:after="0"/>
              <w:jc w:val="left"/>
              <w:textAlignment w:val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05E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8220C">
              <w:rPr>
                <w:b/>
                <w:bCs/>
                <w:color w:val="000000"/>
                <w:sz w:val="20"/>
                <w:szCs w:val="20"/>
              </w:rPr>
              <w:t>Tárgyfelvétel típusa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D8220C">
              <w:rPr>
                <w:b/>
                <w:bCs/>
                <w:color w:val="000000"/>
                <w:sz w:val="20"/>
                <w:szCs w:val="20"/>
              </w:rPr>
              <w:t>1.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félév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D8220C">
              <w:rPr>
                <w:b/>
                <w:bCs/>
                <w:color w:val="000000"/>
                <w:sz w:val="20"/>
                <w:szCs w:val="20"/>
              </w:rPr>
              <w:t>2.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félév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D8220C">
              <w:rPr>
                <w:b/>
                <w:bCs/>
                <w:color w:val="000000"/>
                <w:sz w:val="20"/>
                <w:szCs w:val="20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félév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D8220C">
              <w:rPr>
                <w:b/>
                <w:bCs/>
                <w:color w:val="000000"/>
                <w:sz w:val="20"/>
                <w:szCs w:val="20"/>
              </w:rPr>
              <w:t>4.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félév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D8220C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D8220C">
              <w:rPr>
                <w:b/>
                <w:bCs/>
                <w:color w:val="000000"/>
                <w:sz w:val="20"/>
                <w:szCs w:val="20"/>
              </w:rPr>
              <w:t>Összesen</w:t>
            </w:r>
          </w:p>
        </w:tc>
      </w:tr>
      <w:tr w:rsidR="00C46B3D" w:rsidRPr="004D05EB" w:rsidTr="00BD038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4D05EB" w:rsidRDefault="00C46B3D" w:rsidP="00BD0380">
            <w:pPr>
              <w:widowControl/>
              <w:adjustRightInd/>
              <w:spacing w:before="0" w:after="0"/>
              <w:jc w:val="lef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4D05EB">
              <w:rPr>
                <w:b/>
                <w:bCs/>
                <w:color w:val="000000"/>
                <w:sz w:val="20"/>
                <w:szCs w:val="20"/>
              </w:rPr>
              <w:t>Kötelező elmélet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4D05EB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color w:val="000000"/>
                <w:sz w:val="20"/>
                <w:szCs w:val="20"/>
              </w:rPr>
            </w:pPr>
            <w:r w:rsidRPr="004D05EB"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4D05EB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color w:val="000000"/>
                <w:sz w:val="20"/>
                <w:szCs w:val="20"/>
              </w:rPr>
            </w:pPr>
            <w:r w:rsidRPr="004D05EB"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4D05EB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color w:val="000000"/>
                <w:sz w:val="20"/>
                <w:szCs w:val="20"/>
              </w:rPr>
            </w:pPr>
            <w:r w:rsidRPr="004D05EB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4D05EB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color w:val="000000"/>
                <w:sz w:val="20"/>
                <w:szCs w:val="20"/>
              </w:rPr>
            </w:pPr>
            <w:r w:rsidRPr="004D05EB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4D05EB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4D05EB">
              <w:rPr>
                <w:b/>
                <w:bCs/>
                <w:color w:val="000000"/>
                <w:sz w:val="20"/>
                <w:szCs w:val="20"/>
              </w:rPr>
              <w:t>600</w:t>
            </w:r>
          </w:p>
        </w:tc>
      </w:tr>
      <w:tr w:rsidR="00C46B3D" w:rsidRPr="004D05EB" w:rsidTr="00BD038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4D05EB" w:rsidRDefault="00C46B3D" w:rsidP="00BD0380">
            <w:pPr>
              <w:widowControl/>
              <w:adjustRightInd/>
              <w:spacing w:before="0" w:after="0"/>
              <w:jc w:val="lef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4D05EB">
              <w:rPr>
                <w:b/>
                <w:bCs/>
                <w:color w:val="000000"/>
                <w:sz w:val="20"/>
                <w:szCs w:val="20"/>
              </w:rPr>
              <w:t>Kötelező gyakorlat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4D05EB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color w:val="000000"/>
                <w:sz w:val="20"/>
                <w:szCs w:val="20"/>
              </w:rPr>
            </w:pPr>
            <w:r w:rsidRPr="004D05EB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4D05EB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color w:val="000000"/>
                <w:sz w:val="20"/>
                <w:szCs w:val="20"/>
              </w:rPr>
            </w:pPr>
            <w:r w:rsidRPr="004D05EB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4D05EB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color w:val="000000"/>
                <w:sz w:val="20"/>
                <w:szCs w:val="20"/>
              </w:rPr>
            </w:pPr>
            <w:r w:rsidRPr="004D05EB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4D05EB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color w:val="000000"/>
                <w:sz w:val="20"/>
                <w:szCs w:val="20"/>
              </w:rPr>
            </w:pPr>
            <w:r w:rsidRPr="004D05EB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4D05EB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4D05EB">
              <w:rPr>
                <w:b/>
                <w:bCs/>
                <w:color w:val="000000"/>
                <w:sz w:val="20"/>
                <w:szCs w:val="20"/>
              </w:rPr>
              <w:t>240</w:t>
            </w:r>
          </w:p>
        </w:tc>
      </w:tr>
      <w:tr w:rsidR="00C46B3D" w:rsidRPr="004D05EB" w:rsidTr="00BD038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4D05EB" w:rsidRDefault="00C46B3D" w:rsidP="00BD0380">
            <w:pPr>
              <w:widowControl/>
              <w:adjustRightInd/>
              <w:spacing w:before="0" w:after="0"/>
              <w:jc w:val="lef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4D05EB">
              <w:rPr>
                <w:b/>
                <w:bCs/>
                <w:color w:val="000000"/>
                <w:sz w:val="20"/>
                <w:szCs w:val="20"/>
              </w:rPr>
              <w:t>Kötelezően választható elmélet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4D05EB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color w:val="000000"/>
                <w:sz w:val="20"/>
                <w:szCs w:val="20"/>
              </w:rPr>
            </w:pPr>
            <w:r w:rsidRPr="004D05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4D05EB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color w:val="000000"/>
                <w:sz w:val="20"/>
                <w:szCs w:val="20"/>
              </w:rPr>
            </w:pPr>
            <w:r w:rsidRPr="004D05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4D05EB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color w:val="000000"/>
                <w:sz w:val="20"/>
                <w:szCs w:val="20"/>
              </w:rPr>
            </w:pPr>
            <w:r w:rsidRPr="004D05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4D05EB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color w:val="000000"/>
                <w:sz w:val="20"/>
                <w:szCs w:val="20"/>
              </w:rPr>
            </w:pPr>
            <w:r w:rsidRPr="004D05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4D05EB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4D05E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46B3D" w:rsidRPr="004D05EB" w:rsidTr="00BD038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4D05EB" w:rsidRDefault="00C46B3D" w:rsidP="00BD0380">
            <w:pPr>
              <w:widowControl/>
              <w:adjustRightInd/>
              <w:spacing w:before="0" w:after="0"/>
              <w:jc w:val="lef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4D05EB">
              <w:rPr>
                <w:b/>
                <w:bCs/>
                <w:color w:val="000000"/>
                <w:sz w:val="20"/>
                <w:szCs w:val="20"/>
              </w:rPr>
              <w:t>Kötelezően választható gyakorlat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4D05EB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4D05E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4D05EB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4D05E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4D05EB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color w:val="000000"/>
                <w:sz w:val="20"/>
                <w:szCs w:val="20"/>
              </w:rPr>
            </w:pPr>
            <w:r w:rsidRPr="004D05EB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4D05EB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color w:val="000000"/>
                <w:sz w:val="20"/>
                <w:szCs w:val="20"/>
              </w:rPr>
            </w:pPr>
            <w:r w:rsidRPr="004D05EB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4D05EB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4D05EB"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C46B3D" w:rsidRPr="004D05EB" w:rsidTr="00BD038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4D05EB" w:rsidRDefault="00C46B3D" w:rsidP="00BD0380">
            <w:pPr>
              <w:widowControl/>
              <w:adjustRightInd/>
              <w:spacing w:before="0" w:after="0"/>
              <w:jc w:val="lef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4D05EB">
              <w:rPr>
                <w:b/>
                <w:bCs/>
                <w:color w:val="000000"/>
                <w:sz w:val="20"/>
                <w:szCs w:val="20"/>
              </w:rPr>
              <w:t>Szabadon választható elmélet</w:t>
            </w:r>
            <w:r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4D05EB" w:rsidRDefault="00C46B3D" w:rsidP="00BD0380">
            <w:pPr>
              <w:widowControl/>
              <w:adjustRightInd/>
              <w:spacing w:before="0" w:after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4D05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4D05EB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color w:val="000000"/>
                <w:sz w:val="20"/>
                <w:szCs w:val="20"/>
              </w:rPr>
            </w:pPr>
            <w:r w:rsidRPr="004D05EB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4D05EB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color w:val="000000"/>
                <w:sz w:val="20"/>
                <w:szCs w:val="20"/>
              </w:rPr>
            </w:pPr>
            <w:r w:rsidRPr="004D05EB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4D05EB" w:rsidRDefault="00C46B3D" w:rsidP="00BD0380">
            <w:pPr>
              <w:widowControl/>
              <w:adjustRightInd/>
              <w:spacing w:before="0" w:after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4D05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4D05EB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4D05EB"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C46B3D" w:rsidRPr="004D05EB" w:rsidTr="00BD038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4D05EB" w:rsidRDefault="00C46B3D" w:rsidP="00BD0380">
            <w:pPr>
              <w:widowControl/>
              <w:adjustRightInd/>
              <w:spacing w:before="0" w:after="0"/>
              <w:jc w:val="lef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4D05EB">
              <w:rPr>
                <w:b/>
                <w:bCs/>
                <w:color w:val="000000"/>
                <w:sz w:val="20"/>
                <w:szCs w:val="20"/>
              </w:rPr>
              <w:t>Szabadon választható gyakorlat</w:t>
            </w:r>
            <w:r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4D05EB" w:rsidRDefault="00C46B3D" w:rsidP="00BD0380">
            <w:pPr>
              <w:widowControl/>
              <w:adjustRightInd/>
              <w:spacing w:before="0" w:after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4D05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4D05EB" w:rsidRDefault="00C46B3D" w:rsidP="00BD0380">
            <w:pPr>
              <w:widowControl/>
              <w:adjustRightInd/>
              <w:spacing w:before="0" w:after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4D05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4D05EB" w:rsidRDefault="00C46B3D" w:rsidP="00BD0380">
            <w:pPr>
              <w:widowControl/>
              <w:adjustRightInd/>
              <w:spacing w:before="0" w:after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4D05E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4D05EB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color w:val="000000"/>
                <w:sz w:val="20"/>
                <w:szCs w:val="20"/>
              </w:rPr>
            </w:pPr>
            <w:r w:rsidRPr="004D05EB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4D05EB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4D05EB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C46B3D" w:rsidRPr="004D05EB" w:rsidTr="00BD038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4D05EB" w:rsidRDefault="00C46B3D" w:rsidP="00BD0380">
            <w:pPr>
              <w:widowControl/>
              <w:adjustRightInd/>
              <w:spacing w:before="0" w:after="0"/>
              <w:jc w:val="lef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4D05EB">
              <w:rPr>
                <w:b/>
                <w:bCs/>
                <w:color w:val="000000"/>
                <w:sz w:val="20"/>
                <w:szCs w:val="20"/>
              </w:rPr>
              <w:t>Összesen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4D05EB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4D05EB">
              <w:rPr>
                <w:b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4D05EB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4D05EB">
              <w:rPr>
                <w:b/>
                <w:bCs/>
                <w:color w:val="000000"/>
                <w:sz w:val="20"/>
                <w:szCs w:val="20"/>
              </w:rPr>
              <w:t>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4D05EB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4D05EB">
              <w:rPr>
                <w:b/>
                <w:bCs/>
                <w:color w:val="000000"/>
                <w:sz w:val="20"/>
                <w:szCs w:val="20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4D05EB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4D05EB">
              <w:rPr>
                <w:b/>
                <w:bCs/>
                <w:color w:val="000000"/>
                <w:sz w:val="20"/>
                <w:szCs w:val="20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3D" w:rsidRPr="004D05EB" w:rsidRDefault="00C46B3D" w:rsidP="00BD0380">
            <w:pPr>
              <w:widowControl/>
              <w:adjustRightInd/>
              <w:spacing w:before="0" w:after="0"/>
              <w:jc w:val="right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 w:rsidRPr="004D05EB">
              <w:rPr>
                <w:b/>
                <w:bCs/>
                <w:color w:val="000000"/>
                <w:sz w:val="20"/>
                <w:szCs w:val="20"/>
              </w:rPr>
              <w:t>915</w:t>
            </w:r>
          </w:p>
        </w:tc>
      </w:tr>
    </w:tbl>
    <w:p w:rsidR="00C46B3D" w:rsidRDefault="00C46B3D" w:rsidP="00C46B3D">
      <w:pPr>
        <w:spacing w:before="0" w:after="0"/>
      </w:pPr>
    </w:p>
    <w:p w:rsidR="00C46B3D" w:rsidRDefault="00C46B3D" w:rsidP="00C46B3D">
      <w:pPr>
        <w:spacing w:before="0" w:after="0"/>
      </w:pPr>
      <w:r>
        <w:t>*A szabadon választható tárgyak kreditszámainak és heti/féléves óraszámainak elosztása egy lehetséges változatot mutat.</w:t>
      </w:r>
    </w:p>
    <w:p w:rsidR="00601421" w:rsidRDefault="008B36EB"/>
    <w:sectPr w:rsidR="00601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151C"/>
    <w:multiLevelType w:val="multilevel"/>
    <w:tmpl w:val="0A722BCE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3396"/>
        </w:tabs>
        <w:ind w:left="3396" w:hanging="624"/>
      </w:pPr>
      <w:rPr>
        <w:rFonts w:hint="default"/>
        <w:b/>
        <w:color w:val="auto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3069"/>
        </w:tabs>
        <w:ind w:left="3069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3213"/>
        </w:tabs>
        <w:ind w:left="3213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3357"/>
        </w:tabs>
        <w:ind w:left="3357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3501"/>
        </w:tabs>
        <w:ind w:left="3501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3645"/>
        </w:tabs>
        <w:ind w:left="3645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3789"/>
        </w:tabs>
        <w:ind w:left="3789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2E7"/>
    <w:rsid w:val="00584A67"/>
    <w:rsid w:val="005E32E7"/>
    <w:rsid w:val="008B36EB"/>
    <w:rsid w:val="00C46B3D"/>
    <w:rsid w:val="00C9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607EF"/>
  <w15:chartTrackingRefBased/>
  <w15:docId w15:val="{13DB062C-2354-41C2-9CA1-159D4E978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46B3D"/>
    <w:pPr>
      <w:widowControl w:val="0"/>
      <w:adjustRightInd w:val="0"/>
      <w:spacing w:before="120"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46B3D"/>
    <w:pPr>
      <w:keepNext/>
      <w:keepLines/>
      <w:numPr>
        <w:numId w:val="1"/>
      </w:numPr>
      <w:spacing w:before="360" w:after="240"/>
      <w:jc w:val="left"/>
      <w:outlineLvl w:val="0"/>
    </w:pPr>
    <w:rPr>
      <w:rFonts w:ascii="Times New Roman félkövér" w:hAnsi="Times New Roman félkövér" w:cs="Arial"/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qFormat/>
    <w:rsid w:val="00C46B3D"/>
    <w:pPr>
      <w:keepNext/>
      <w:keepLines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Cmsor3">
    <w:name w:val="heading 3"/>
    <w:basedOn w:val="Norml"/>
    <w:next w:val="Norml"/>
    <w:link w:val="Cmsor3Char"/>
    <w:qFormat/>
    <w:rsid w:val="00C46B3D"/>
    <w:pPr>
      <w:keepNext/>
      <w:numPr>
        <w:ilvl w:val="2"/>
        <w:numId w:val="1"/>
      </w:numPr>
      <w:tabs>
        <w:tab w:val="num" w:pos="540"/>
      </w:tabs>
      <w:spacing w:before="240" w:after="60"/>
      <w:ind w:left="540" w:hanging="540"/>
      <w:outlineLvl w:val="2"/>
    </w:pPr>
    <w:rPr>
      <w:rFonts w:cs="Arial"/>
      <w:b/>
      <w:i/>
      <w:iCs/>
      <w:szCs w:val="26"/>
    </w:rPr>
  </w:style>
  <w:style w:type="paragraph" w:styleId="Cmsor4">
    <w:name w:val="heading 4"/>
    <w:basedOn w:val="Norml"/>
    <w:next w:val="Norml"/>
    <w:link w:val="Cmsor4Char"/>
    <w:qFormat/>
    <w:rsid w:val="00C46B3D"/>
    <w:pPr>
      <w:keepNext/>
      <w:numPr>
        <w:ilvl w:val="3"/>
        <w:numId w:val="1"/>
      </w:numPr>
      <w:spacing w:before="240" w:after="60"/>
      <w:outlineLvl w:val="3"/>
    </w:pPr>
    <w:rPr>
      <w:rFonts w:ascii="Times New Roman félkövér" w:hAnsi="Times New Roman félkövér"/>
      <w:b/>
      <w:bCs/>
      <w:szCs w:val="28"/>
    </w:rPr>
  </w:style>
  <w:style w:type="paragraph" w:styleId="Cmsor5">
    <w:name w:val="heading 5"/>
    <w:basedOn w:val="Norml"/>
    <w:next w:val="Norml"/>
    <w:link w:val="Cmsor5Char"/>
    <w:qFormat/>
    <w:rsid w:val="00C46B3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C46B3D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Cmsor7">
    <w:name w:val="heading 7"/>
    <w:basedOn w:val="Norml"/>
    <w:next w:val="Norml"/>
    <w:link w:val="Cmsor7Char"/>
    <w:qFormat/>
    <w:rsid w:val="00C46B3D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link w:val="Cmsor8Char"/>
    <w:qFormat/>
    <w:rsid w:val="00C46B3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qFormat/>
    <w:rsid w:val="00C46B3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46B3D"/>
    <w:rPr>
      <w:rFonts w:ascii="Times New Roman félkövér" w:eastAsia="Times New Roman" w:hAnsi="Times New Roman félkövér" w:cs="Arial"/>
      <w:b/>
      <w:bCs/>
      <w:kern w:val="32"/>
      <w:sz w:val="28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C46B3D"/>
    <w:rPr>
      <w:rFonts w:ascii="Times New Roman" w:eastAsia="Times New Roman" w:hAnsi="Times New Roman" w:cs="Arial"/>
      <w:b/>
      <w:bCs/>
      <w:iCs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C46B3D"/>
    <w:rPr>
      <w:rFonts w:ascii="Times New Roman" w:eastAsia="Times New Roman" w:hAnsi="Times New Roman" w:cs="Arial"/>
      <w:b/>
      <w:i/>
      <w:iCs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C46B3D"/>
    <w:rPr>
      <w:rFonts w:ascii="Times New Roman félkövér" w:eastAsia="Times New Roman" w:hAnsi="Times New Roman félkövér" w:cs="Times New Roman"/>
      <w:b/>
      <w:bCs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C46B3D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C46B3D"/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Cmsor7Char">
    <w:name w:val="Címsor 7 Char"/>
    <w:basedOn w:val="Bekezdsalapbettpusa"/>
    <w:link w:val="Cmsor7"/>
    <w:rsid w:val="00C46B3D"/>
    <w:rPr>
      <w:rFonts w:ascii="Times New Roman" w:eastAsia="Times New Roman" w:hAnsi="Times New Roman" w:cs="Times New Roman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C46B3D"/>
    <w:rPr>
      <w:rFonts w:ascii="Times New Roman" w:eastAsia="Times New Roman" w:hAnsi="Times New Roman" w:cs="Times New Roman"/>
      <w:i/>
      <w:iCs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C46B3D"/>
    <w:rPr>
      <w:rFonts w:ascii="Arial" w:eastAsia="Times New Roman" w:hAnsi="Arial" w:cs="Arial"/>
      <w:lang w:eastAsia="hu-HU"/>
    </w:rPr>
  </w:style>
  <w:style w:type="paragraph" w:styleId="Lbjegyzetszveg">
    <w:name w:val="footnote text"/>
    <w:basedOn w:val="Norml"/>
    <w:link w:val="LbjegyzetszvegChar"/>
    <w:semiHidden/>
    <w:rsid w:val="00C46B3D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46B3D"/>
    <w:rPr>
      <w:rFonts w:ascii="Times New Roman" w:eastAsia="Times New Roman" w:hAnsi="Times New Roman" w:cs="Times New Roman"/>
      <w:sz w:val="20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642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Dobák-Kara Noémi</dc:creator>
  <cp:keywords/>
  <dc:description/>
  <cp:lastModifiedBy>Nánásy Tiborné</cp:lastModifiedBy>
  <cp:revision>2</cp:revision>
  <dcterms:created xsi:type="dcterms:W3CDTF">2026-03-03T09:15:00Z</dcterms:created>
  <dcterms:modified xsi:type="dcterms:W3CDTF">2026-03-03T09:15:00Z</dcterms:modified>
</cp:coreProperties>
</file>